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B6" w:rsidRPr="00D92104" w:rsidRDefault="00F358B6" w:rsidP="00F358B6">
      <w:pPr>
        <w:pStyle w:val="2"/>
        <w:rPr>
          <w:rFonts w:ascii="Times New Roman" w:hAnsi="Times New Roman"/>
          <w:sz w:val="21"/>
          <w:szCs w:val="22"/>
        </w:rPr>
      </w:pPr>
      <w:bookmarkStart w:id="0" w:name="_Toc292734975"/>
      <w:bookmarkStart w:id="1" w:name="_Toc294205347"/>
      <w:r w:rsidRPr="00D92104">
        <w:rPr>
          <w:rFonts w:ascii="Times New Roman" w:hAnsi="Times New Roman" w:hint="eastAsia"/>
        </w:rPr>
        <w:t>高危药品调查表</w:t>
      </w:r>
      <w:bookmarkEnd w:id="0"/>
      <w:bookmarkEnd w:id="1"/>
    </w:p>
    <w:p w:rsidR="008C1ABD" w:rsidRDefault="00F358B6" w:rsidP="008C1ABD">
      <w:pPr>
        <w:rPr>
          <w:b/>
        </w:rPr>
      </w:pPr>
      <w:r w:rsidRPr="00D92104">
        <w:rPr>
          <w:rFonts w:hint="eastAsia"/>
          <w:b/>
        </w:rPr>
        <w:t>您的职称：□</w:t>
      </w:r>
      <w:r w:rsidR="00547CB6">
        <w:rPr>
          <w:rFonts w:hint="eastAsia"/>
          <w:b/>
        </w:rPr>
        <w:t>初级</w:t>
      </w:r>
    </w:p>
    <w:p w:rsidR="008C1ABD" w:rsidRDefault="00F358B6" w:rsidP="008C1ABD">
      <w:pPr>
        <w:rPr>
          <w:b/>
        </w:rPr>
      </w:pPr>
      <w:r w:rsidRPr="00D92104">
        <w:rPr>
          <w:rFonts w:hint="eastAsia"/>
          <w:b/>
        </w:rPr>
        <w:t>□</w:t>
      </w:r>
      <w:r w:rsidR="00547CB6">
        <w:rPr>
          <w:rFonts w:hint="eastAsia"/>
          <w:b/>
        </w:rPr>
        <w:t>中级</w:t>
      </w:r>
    </w:p>
    <w:p w:rsidR="008C1ABD" w:rsidRDefault="00F358B6" w:rsidP="008C1ABD">
      <w:pPr>
        <w:rPr>
          <w:b/>
        </w:rPr>
      </w:pPr>
      <w:r w:rsidRPr="00D92104">
        <w:rPr>
          <w:rFonts w:hint="eastAsia"/>
          <w:b/>
        </w:rPr>
        <w:t>□</w:t>
      </w:r>
      <w:r w:rsidR="00547CB6">
        <w:rPr>
          <w:rFonts w:hint="eastAsia"/>
          <w:b/>
        </w:rPr>
        <w:t>副高</w:t>
      </w:r>
    </w:p>
    <w:p w:rsidR="00F358B6" w:rsidRPr="00D92104" w:rsidRDefault="00F358B6" w:rsidP="008C1ABD">
      <w:pPr>
        <w:rPr>
          <w:b/>
        </w:rPr>
      </w:pPr>
      <w:r w:rsidRPr="00D92104">
        <w:rPr>
          <w:rFonts w:hint="eastAsia"/>
          <w:b/>
        </w:rPr>
        <w:t>□</w:t>
      </w:r>
      <w:r w:rsidR="00547CB6">
        <w:rPr>
          <w:rFonts w:hint="eastAsia"/>
          <w:b/>
        </w:rPr>
        <w:t>高级</w:t>
      </w:r>
    </w:p>
    <w:p w:rsidR="002200B6" w:rsidRPr="002200B6" w:rsidRDefault="00F358B6" w:rsidP="002200B6">
      <w:pPr>
        <w:rPr>
          <w:b/>
        </w:rPr>
      </w:pPr>
      <w:r w:rsidRPr="00D92104">
        <w:rPr>
          <w:rFonts w:hint="eastAsia"/>
          <w:b/>
        </w:rPr>
        <w:t>您的</w:t>
      </w:r>
      <w:r w:rsidR="00E81BFA" w:rsidRPr="00D92104">
        <w:rPr>
          <w:rFonts w:hint="eastAsia"/>
          <w:b/>
        </w:rPr>
        <w:t>专业工作年限</w:t>
      </w:r>
      <w:r w:rsidRPr="00D92104">
        <w:rPr>
          <w:rFonts w:hint="eastAsia"/>
          <w:b/>
        </w:rPr>
        <w:t>：</w:t>
      </w:r>
      <w:r w:rsidR="002200B6" w:rsidRPr="002200B6">
        <w:rPr>
          <w:rFonts w:hint="eastAsia"/>
          <w:b/>
        </w:rPr>
        <w:t>（</w:t>
      </w:r>
      <w:r w:rsidR="002200B6" w:rsidRPr="002200B6">
        <w:rPr>
          <w:rFonts w:hint="eastAsia"/>
          <w:b/>
        </w:rPr>
        <w:t>a</w:t>
      </w:r>
      <w:r w:rsidR="002200B6" w:rsidRPr="002200B6">
        <w:rPr>
          <w:rFonts w:hint="eastAsia"/>
          <w:b/>
        </w:rPr>
        <w:t>）＜</w:t>
      </w:r>
      <w:r w:rsidR="002200B6">
        <w:rPr>
          <w:rFonts w:hint="eastAsia"/>
          <w:b/>
        </w:rPr>
        <w:t>2</w:t>
      </w:r>
      <w:r w:rsidR="002200B6" w:rsidRPr="002200B6">
        <w:rPr>
          <w:rFonts w:hint="eastAsia"/>
          <w:b/>
        </w:rPr>
        <w:t>（</w:t>
      </w:r>
      <w:r w:rsidR="002200B6" w:rsidRPr="002200B6">
        <w:rPr>
          <w:rFonts w:hint="eastAsia"/>
          <w:b/>
        </w:rPr>
        <w:t>b</w:t>
      </w:r>
      <w:r w:rsidR="002200B6" w:rsidRPr="002200B6">
        <w:rPr>
          <w:rFonts w:hint="eastAsia"/>
          <w:b/>
        </w:rPr>
        <w:t>）＞</w:t>
      </w:r>
      <w:r w:rsidR="002200B6" w:rsidRPr="002200B6">
        <w:rPr>
          <w:rFonts w:hint="eastAsia"/>
          <w:b/>
        </w:rPr>
        <w:t>2-5</w:t>
      </w:r>
    </w:p>
    <w:p w:rsidR="008C1ABD" w:rsidRDefault="002200B6" w:rsidP="008C1ABD">
      <w:pPr>
        <w:rPr>
          <w:b/>
        </w:rPr>
      </w:pPr>
      <w:r w:rsidRPr="002200B6">
        <w:rPr>
          <w:rFonts w:hint="eastAsia"/>
          <w:b/>
        </w:rPr>
        <w:t>（</w:t>
      </w:r>
      <w:r w:rsidRPr="002200B6">
        <w:rPr>
          <w:rFonts w:hint="eastAsia"/>
          <w:b/>
        </w:rPr>
        <w:t>c</w:t>
      </w:r>
      <w:r w:rsidRPr="002200B6">
        <w:rPr>
          <w:rFonts w:hint="eastAsia"/>
          <w:b/>
        </w:rPr>
        <w:t>）＞</w:t>
      </w:r>
      <w:r w:rsidR="00361987">
        <w:rPr>
          <w:rFonts w:hint="eastAsia"/>
          <w:b/>
        </w:rPr>
        <w:t xml:space="preserve">5-10                  </w:t>
      </w:r>
      <w:r w:rsidRPr="002200B6">
        <w:rPr>
          <w:rFonts w:hint="eastAsia"/>
          <w:b/>
        </w:rPr>
        <w:t>（</w:t>
      </w:r>
      <w:r w:rsidRPr="002200B6">
        <w:rPr>
          <w:rFonts w:hint="eastAsia"/>
          <w:b/>
        </w:rPr>
        <w:t>d</w:t>
      </w:r>
      <w:r w:rsidRPr="002200B6">
        <w:rPr>
          <w:rFonts w:hint="eastAsia"/>
          <w:b/>
        </w:rPr>
        <w:t>）＞</w:t>
      </w:r>
      <w:r w:rsidRPr="002200B6">
        <w:rPr>
          <w:rFonts w:hint="eastAsia"/>
          <w:b/>
        </w:rPr>
        <w:t>10</w:t>
      </w:r>
    </w:p>
    <w:p w:rsidR="00E81BFA" w:rsidRDefault="00D6147C" w:rsidP="008C1ABD">
      <w:pPr>
        <w:rPr>
          <w:b/>
        </w:rPr>
      </w:pPr>
      <w:r>
        <w:rPr>
          <w:rFonts w:hint="eastAsia"/>
          <w:b/>
        </w:rPr>
        <w:t>所在部门：</w:t>
      </w:r>
      <w:r>
        <w:rPr>
          <w:b/>
        </w:rPr>
        <w:t>药师</w:t>
      </w:r>
      <w:r w:rsidR="00E81BFA" w:rsidRPr="00D92104">
        <w:rPr>
          <w:rFonts w:hint="eastAsia"/>
          <w:b/>
        </w:rPr>
        <w:t>___________</w:t>
      </w:r>
    </w:p>
    <w:p w:rsidR="00D6147C" w:rsidRDefault="00D6147C" w:rsidP="008C1ABD">
      <w:pPr>
        <w:rPr>
          <w:b/>
        </w:rPr>
      </w:pPr>
      <w:r>
        <w:rPr>
          <w:rFonts w:hint="eastAsia"/>
          <w:b/>
        </w:rPr>
        <w:t>医生</w:t>
      </w:r>
      <w:r>
        <w:rPr>
          <w:b/>
        </w:rPr>
        <w:t>：</w:t>
      </w:r>
    </w:p>
    <w:p w:rsidR="00D6147C" w:rsidRPr="00D92104" w:rsidRDefault="00D6147C" w:rsidP="008C1ABD">
      <w:pPr>
        <w:rPr>
          <w:b/>
        </w:rPr>
      </w:pPr>
      <w:r>
        <w:rPr>
          <w:rFonts w:hint="eastAsia"/>
          <w:b/>
        </w:rPr>
        <w:t>护士</w:t>
      </w:r>
      <w:r w:rsidR="00361987">
        <w:rPr>
          <w:rFonts w:hint="eastAsia"/>
          <w:b/>
        </w:rPr>
        <w:t>：</w:t>
      </w:r>
      <w:bookmarkStart w:id="2" w:name="_GoBack"/>
      <w:bookmarkEnd w:id="2"/>
    </w:p>
    <w:p w:rsidR="008C1ABD" w:rsidRDefault="00F358B6" w:rsidP="008C1ABD">
      <w:pPr>
        <w:rPr>
          <w:b/>
        </w:rPr>
      </w:pPr>
      <w:r w:rsidRPr="00D92104">
        <w:rPr>
          <w:rFonts w:hint="eastAsia"/>
          <w:b/>
        </w:rPr>
        <w:t>您的学历：□</w:t>
      </w:r>
      <w:r w:rsidR="00547CB6">
        <w:rPr>
          <w:rFonts w:hint="eastAsia"/>
          <w:b/>
        </w:rPr>
        <w:t>专科</w:t>
      </w:r>
    </w:p>
    <w:p w:rsidR="008C1ABD" w:rsidRDefault="00F358B6" w:rsidP="008C1ABD">
      <w:pPr>
        <w:rPr>
          <w:b/>
        </w:rPr>
      </w:pPr>
      <w:r w:rsidRPr="00D92104">
        <w:rPr>
          <w:rFonts w:hint="eastAsia"/>
          <w:b/>
        </w:rPr>
        <w:t>□</w:t>
      </w:r>
      <w:r w:rsidR="00547CB6">
        <w:rPr>
          <w:rFonts w:hint="eastAsia"/>
          <w:b/>
        </w:rPr>
        <w:t>本科</w:t>
      </w:r>
    </w:p>
    <w:p w:rsidR="008C1ABD" w:rsidRDefault="00F358B6" w:rsidP="008C1ABD">
      <w:pPr>
        <w:rPr>
          <w:b/>
        </w:rPr>
      </w:pPr>
      <w:r w:rsidRPr="00D92104">
        <w:rPr>
          <w:rFonts w:hint="eastAsia"/>
          <w:b/>
        </w:rPr>
        <w:t>□</w:t>
      </w:r>
      <w:r w:rsidR="00547CB6">
        <w:rPr>
          <w:rFonts w:hint="eastAsia"/>
          <w:b/>
        </w:rPr>
        <w:t>硕士</w:t>
      </w:r>
    </w:p>
    <w:p w:rsidR="00F358B6" w:rsidRPr="00D92104" w:rsidRDefault="00F358B6" w:rsidP="008C1ABD">
      <w:pPr>
        <w:rPr>
          <w:b/>
        </w:rPr>
      </w:pPr>
      <w:r w:rsidRPr="00D92104">
        <w:rPr>
          <w:rFonts w:hint="eastAsia"/>
          <w:b/>
        </w:rPr>
        <w:t>□</w:t>
      </w:r>
      <w:r w:rsidR="00547CB6">
        <w:rPr>
          <w:rFonts w:hint="eastAsia"/>
          <w:b/>
        </w:rPr>
        <w:t>博士</w:t>
      </w:r>
    </w:p>
    <w:p w:rsidR="00F358B6" w:rsidRPr="00D92104" w:rsidRDefault="008C1ABD" w:rsidP="008C1ABD">
      <w:r>
        <w:rPr>
          <w:rFonts w:hint="eastAsia"/>
          <w:b/>
        </w:rPr>
        <w:t>没有</w:t>
      </w:r>
      <w:r w:rsidR="00E81BFA">
        <w:rPr>
          <w:rFonts w:hint="eastAsia"/>
          <w:b/>
        </w:rPr>
        <w:t>高危</w:t>
      </w:r>
      <w:r w:rsidR="00E81BFA" w:rsidRPr="00E81BFA">
        <w:rPr>
          <w:rFonts w:hint="eastAsia"/>
          <w:b/>
        </w:rPr>
        <w:t>药品管理相关培训：</w:t>
      </w:r>
      <w:r w:rsidR="00E81BFA" w:rsidRPr="00D92104">
        <w:rPr>
          <w:rFonts w:hint="eastAsia"/>
          <w:b/>
        </w:rPr>
        <w:t>___________</w:t>
      </w:r>
    </w:p>
    <w:p w:rsidR="00CC7DE6" w:rsidRDefault="00CC7DE6" w:rsidP="00F358B6"/>
    <w:p w:rsidR="00F358B6" w:rsidRPr="00CC7DE6" w:rsidRDefault="00CC7DE6" w:rsidP="00F358B6">
      <w:pPr>
        <w:rPr>
          <w:b/>
        </w:rPr>
      </w:pPr>
      <w:r>
        <w:rPr>
          <w:rFonts w:hint="eastAsia"/>
          <w:b/>
        </w:rPr>
        <w:t>一</w:t>
      </w:r>
      <w:r w:rsidRPr="00CC7DE6">
        <w:rPr>
          <w:rFonts w:hint="eastAsia"/>
          <w:b/>
        </w:rPr>
        <w:t>请您判断下列叙述是否正确</w:t>
      </w:r>
      <w:r w:rsidR="008C1ABD">
        <w:rPr>
          <w:rFonts w:hint="eastAsia"/>
          <w:b/>
        </w:rPr>
        <w:t>（</w:t>
      </w:r>
      <w:r w:rsidR="008C1ABD">
        <w:rPr>
          <w:b/>
        </w:rPr>
        <w:t>统计错误的）</w:t>
      </w:r>
    </w:p>
    <w:p w:rsidR="00AA734C" w:rsidRDefault="00CC7DE6" w:rsidP="000E0EDC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“</w:t>
      </w:r>
      <w:r>
        <w:rPr>
          <w:rFonts w:hint="eastAsia"/>
        </w:rPr>
        <w:t>cc</w:t>
      </w:r>
      <w:r>
        <w:rPr>
          <w:rFonts w:hint="eastAsia"/>
        </w:rPr>
        <w:t>”或“</w:t>
      </w:r>
      <w:r>
        <w:rPr>
          <w:rFonts w:hint="eastAsia"/>
        </w:rPr>
        <w:t>ml</w:t>
      </w:r>
      <w:r>
        <w:rPr>
          <w:rFonts w:hint="eastAsia"/>
        </w:rPr>
        <w:t>”是胰岛素注射的计量表达（）</w:t>
      </w:r>
    </w:p>
    <w:p w:rsidR="00CC7DE6" w:rsidRDefault="000E0EDC" w:rsidP="00CC7DE6">
      <w:r>
        <w:rPr>
          <w:rFonts w:hint="eastAsia"/>
        </w:rPr>
        <w:t xml:space="preserve">2 </w:t>
      </w:r>
      <w:r w:rsidR="00CC7DE6">
        <w:rPr>
          <w:rFonts w:hint="eastAsia"/>
        </w:rPr>
        <w:t>当紧急情况，如心室纤颤发生时，静脉快速注射</w:t>
      </w:r>
      <w:r w:rsidR="00CC7DE6">
        <w:rPr>
          <w:rFonts w:hint="eastAsia"/>
        </w:rPr>
        <w:t xml:space="preserve">15%KCl 10mL           </w:t>
      </w:r>
      <w:r w:rsidR="00CC7DE6">
        <w:rPr>
          <w:rFonts w:hint="eastAsia"/>
        </w:rPr>
        <w:t>（）</w:t>
      </w:r>
    </w:p>
    <w:p w:rsidR="00CC7DE6" w:rsidRDefault="000E0EDC" w:rsidP="00F358B6">
      <w:r w:rsidRPr="00930F8F">
        <w:rPr>
          <w:rFonts w:hint="eastAsia"/>
          <w:b/>
        </w:rPr>
        <w:t xml:space="preserve">3 </w:t>
      </w:r>
      <w:r w:rsidR="00CC7DE6" w:rsidRPr="00930F8F">
        <w:rPr>
          <w:rFonts w:hint="eastAsia"/>
          <w:b/>
        </w:rPr>
        <w:t>用芬太尼皮肤贴剂作为控制型麻醉剂</w:t>
      </w:r>
      <w:r w:rsidR="00CC7DE6">
        <w:rPr>
          <w:rFonts w:hint="eastAsia"/>
        </w:rPr>
        <w:t>（）</w:t>
      </w:r>
    </w:p>
    <w:p w:rsidR="00CC7DE6" w:rsidRDefault="000E0EDC" w:rsidP="00F358B6">
      <w:r w:rsidRPr="00930F8F">
        <w:rPr>
          <w:rFonts w:hint="eastAsia"/>
          <w:b/>
        </w:rPr>
        <w:t xml:space="preserve">4 </w:t>
      </w:r>
      <w:r w:rsidR="00CC7DE6" w:rsidRPr="00930F8F">
        <w:rPr>
          <w:rFonts w:hint="eastAsia"/>
          <w:b/>
        </w:rPr>
        <w:t>对外观相似的药物使用有区别的标签</w:t>
      </w:r>
      <w:r w:rsidR="00CC7DE6">
        <w:rPr>
          <w:rFonts w:hint="eastAsia"/>
        </w:rPr>
        <w:t>（）</w:t>
      </w:r>
    </w:p>
    <w:p w:rsidR="00CC7DE6" w:rsidRDefault="000E0EDC" w:rsidP="00F358B6">
      <w:r>
        <w:rPr>
          <w:rFonts w:hint="eastAsia"/>
        </w:rPr>
        <w:t xml:space="preserve">5 </w:t>
      </w:r>
      <w:r w:rsidR="00CC7DE6">
        <w:rPr>
          <w:rFonts w:hint="eastAsia"/>
        </w:rPr>
        <w:t>为了方便起见，肝素和胰岛素应一起存放在冰箱中（）</w:t>
      </w:r>
    </w:p>
    <w:p w:rsidR="00CC7DE6" w:rsidRDefault="000E0EDC" w:rsidP="00F358B6">
      <w:r>
        <w:rPr>
          <w:rFonts w:hint="eastAsia"/>
        </w:rPr>
        <w:t xml:space="preserve">6 </w:t>
      </w:r>
      <w:r w:rsidR="00CC7DE6">
        <w:rPr>
          <w:rFonts w:hint="eastAsia"/>
        </w:rPr>
        <w:t>用“安瓿”或“玻璃瓶”代替“</w:t>
      </w:r>
      <w:r w:rsidR="00CC7DE6">
        <w:rPr>
          <w:rFonts w:hint="eastAsia"/>
        </w:rPr>
        <w:t>mg</w:t>
      </w:r>
      <w:r w:rsidR="00CC7DE6">
        <w:rPr>
          <w:rFonts w:hint="eastAsia"/>
        </w:rPr>
        <w:t>”或“</w:t>
      </w:r>
      <w:r w:rsidR="00CC7DE6">
        <w:rPr>
          <w:rFonts w:hint="eastAsia"/>
        </w:rPr>
        <w:t>gm</w:t>
      </w:r>
      <w:r w:rsidR="00CC7DE6">
        <w:rPr>
          <w:rFonts w:hint="eastAsia"/>
        </w:rPr>
        <w:t>”表达剂量（）</w:t>
      </w:r>
    </w:p>
    <w:p w:rsidR="000E0EDC" w:rsidRDefault="000E0EDC" w:rsidP="00F358B6">
      <w:r>
        <w:rPr>
          <w:rFonts w:hint="eastAsia"/>
        </w:rPr>
        <w:t xml:space="preserve">7 </w:t>
      </w:r>
      <w:r>
        <w:rPr>
          <w:rFonts w:hint="eastAsia"/>
        </w:rPr>
        <w:t>对低钠水平患者快速静脉滴注</w:t>
      </w:r>
      <w:r>
        <w:rPr>
          <w:rFonts w:hint="eastAsia"/>
        </w:rPr>
        <w:t xml:space="preserve">3%NaCl 500 mL                        </w:t>
      </w:r>
      <w:r>
        <w:rPr>
          <w:rFonts w:hint="eastAsia"/>
        </w:rPr>
        <w:t>（）</w:t>
      </w:r>
    </w:p>
    <w:p w:rsidR="000E0EDC" w:rsidRDefault="000E0EDC" w:rsidP="00F358B6">
      <w:r>
        <w:rPr>
          <w:rFonts w:hint="eastAsia"/>
        </w:rPr>
        <w:t xml:space="preserve">8 </w:t>
      </w:r>
      <w:r>
        <w:rPr>
          <w:rFonts w:hint="eastAsia"/>
        </w:rPr>
        <w:t>注射器通常能用于抽血和注射药物（）</w:t>
      </w:r>
    </w:p>
    <w:p w:rsidR="000E0EDC" w:rsidRDefault="000E0EDC" w:rsidP="00F358B6">
      <w:r>
        <w:rPr>
          <w:rFonts w:hint="eastAsia"/>
        </w:rPr>
        <w:t xml:space="preserve">9 </w:t>
      </w:r>
      <w:r>
        <w:rPr>
          <w:rFonts w:hint="eastAsia"/>
        </w:rPr>
        <w:t>胰岛素注射器可以用</w:t>
      </w:r>
      <w:r>
        <w:rPr>
          <w:rFonts w:hint="eastAsia"/>
        </w:rPr>
        <w:t>1mL</w:t>
      </w:r>
      <w:r>
        <w:rPr>
          <w:rFonts w:hint="eastAsia"/>
        </w:rPr>
        <w:t>注射器替代（）</w:t>
      </w:r>
    </w:p>
    <w:p w:rsidR="000E0EDC" w:rsidRDefault="000E0EDC" w:rsidP="00F358B6">
      <w:r>
        <w:rPr>
          <w:rFonts w:hint="eastAsia"/>
        </w:rPr>
        <w:t xml:space="preserve">10 </w:t>
      </w:r>
      <w:r>
        <w:rPr>
          <w:rFonts w:hint="eastAsia"/>
        </w:rPr>
        <w:t>对轻度过敏反应的患者快速静脉注射</w:t>
      </w:r>
      <w:r>
        <w:rPr>
          <w:rFonts w:hint="eastAsia"/>
        </w:rPr>
        <w:t>1:1000</w:t>
      </w:r>
      <w:r>
        <w:rPr>
          <w:rFonts w:hint="eastAsia"/>
        </w:rPr>
        <w:t>肾上腺素</w:t>
      </w:r>
      <w:r>
        <w:rPr>
          <w:rFonts w:hint="eastAsia"/>
        </w:rPr>
        <w:t>1</w:t>
      </w:r>
      <w:r>
        <w:rPr>
          <w:rFonts w:hint="eastAsia"/>
        </w:rPr>
        <w:t>安瓿（）</w:t>
      </w:r>
    </w:p>
    <w:p w:rsidR="000E0EDC" w:rsidRDefault="00930F8F" w:rsidP="00F358B6">
      <w:r>
        <w:rPr>
          <w:rFonts w:hint="eastAsia"/>
        </w:rPr>
        <w:t xml:space="preserve">11 </w:t>
      </w:r>
      <w:r w:rsidR="000E0EDC">
        <w:rPr>
          <w:rFonts w:hint="eastAsia"/>
        </w:rPr>
        <w:t>10%</w:t>
      </w:r>
      <w:r w:rsidR="000E0EDC">
        <w:rPr>
          <w:rFonts w:hint="eastAsia"/>
        </w:rPr>
        <w:t>葡萄糖酸钙和</w:t>
      </w:r>
      <w:r w:rsidR="000E0EDC">
        <w:rPr>
          <w:rFonts w:hint="eastAsia"/>
        </w:rPr>
        <w:t>10%CaCl</w:t>
      </w:r>
      <w:r w:rsidR="000E0EDC" w:rsidRPr="005E5581">
        <w:rPr>
          <w:rFonts w:hint="eastAsia"/>
          <w:szCs w:val="21"/>
          <w:vertAlign w:val="subscript"/>
        </w:rPr>
        <w:t>2</w:t>
      </w:r>
      <w:r w:rsidR="000E0EDC">
        <w:rPr>
          <w:rFonts w:hint="eastAsia"/>
        </w:rPr>
        <w:t>是可以互换的同一种药物（）</w:t>
      </w:r>
    </w:p>
    <w:p w:rsidR="000E0EDC" w:rsidRDefault="000E0EDC" w:rsidP="000E0EDC">
      <w:pPr>
        <w:ind w:left="480" w:hangingChars="200" w:hanging="480"/>
      </w:pPr>
      <w:r>
        <w:rPr>
          <w:rFonts w:hint="eastAsia"/>
        </w:rPr>
        <w:lastRenderedPageBreak/>
        <w:t xml:space="preserve">12 </w:t>
      </w:r>
      <w:r>
        <w:rPr>
          <w:rFonts w:hint="eastAsia"/>
        </w:rPr>
        <w:t>如果病房中存有阿曲库铵用于气管插管，药物应与其他药物存放在一起以便容易取到（）</w:t>
      </w:r>
    </w:p>
    <w:p w:rsidR="000E0EDC" w:rsidRDefault="000E0EDC" w:rsidP="00F358B6">
      <w:r>
        <w:rPr>
          <w:rFonts w:hint="eastAsia"/>
        </w:rPr>
        <w:t xml:space="preserve">13  </w:t>
      </w:r>
      <w:r w:rsidR="00275FB1">
        <w:rPr>
          <w:rFonts w:hint="eastAsia"/>
        </w:rPr>
        <w:t>紧急情况下在</w:t>
      </w:r>
      <w:r w:rsidR="00275FB1">
        <w:rPr>
          <w:rFonts w:hint="eastAsia"/>
        </w:rPr>
        <w:t>1-2min</w:t>
      </w:r>
      <w:r w:rsidR="00275FB1">
        <w:rPr>
          <w:rFonts w:hint="eastAsia"/>
        </w:rPr>
        <w:t>内快速注射</w:t>
      </w:r>
      <w:r w:rsidR="00275FB1">
        <w:rPr>
          <w:rFonts w:hint="eastAsia"/>
        </w:rPr>
        <w:t>10%CaCl</w:t>
      </w:r>
      <w:r w:rsidR="00275FB1" w:rsidRPr="00B07347">
        <w:rPr>
          <w:rFonts w:hint="eastAsia"/>
          <w:szCs w:val="21"/>
          <w:vertAlign w:val="subscript"/>
        </w:rPr>
        <w:t xml:space="preserve">2 </w:t>
      </w:r>
      <w:r w:rsidR="00275FB1">
        <w:rPr>
          <w:rFonts w:hint="eastAsia"/>
        </w:rPr>
        <w:t xml:space="preserve">10mL                   </w:t>
      </w:r>
      <w:r w:rsidR="00275FB1">
        <w:rPr>
          <w:rFonts w:hint="eastAsia"/>
        </w:rPr>
        <w:t>（）</w:t>
      </w:r>
    </w:p>
    <w:p w:rsidR="000E0EDC" w:rsidRDefault="00275FB1" w:rsidP="00F358B6">
      <w:r>
        <w:rPr>
          <w:rFonts w:hint="eastAsia"/>
        </w:rPr>
        <w:t>14  15%KCl</w:t>
      </w:r>
      <w:r>
        <w:rPr>
          <w:rFonts w:hint="eastAsia"/>
        </w:rPr>
        <w:t>加入到林格氏液中快速输液更好（）</w:t>
      </w:r>
    </w:p>
    <w:p w:rsidR="00275FB1" w:rsidRDefault="00275FB1" w:rsidP="00F358B6">
      <w:r>
        <w:rPr>
          <w:rFonts w:hint="eastAsia"/>
        </w:rPr>
        <w:t>15</w:t>
      </w:r>
      <w:r>
        <w:rPr>
          <w:rFonts w:hint="eastAsia"/>
        </w:rPr>
        <w:t>对于化疗剂量的计算，成人按体重，儿童按体表面积均值（）</w:t>
      </w:r>
    </w:p>
    <w:p w:rsidR="000555FA" w:rsidRDefault="000555FA" w:rsidP="00F358B6">
      <w:r>
        <w:rPr>
          <w:rFonts w:hint="eastAsia"/>
        </w:rPr>
        <w:t xml:space="preserve">16  </w:t>
      </w:r>
      <w:r>
        <w:rPr>
          <w:rFonts w:hint="eastAsia"/>
        </w:rPr>
        <w:t>用“</w:t>
      </w:r>
      <w:r>
        <w:rPr>
          <w:rFonts w:hint="eastAsia"/>
        </w:rPr>
        <w:t>U</w:t>
      </w:r>
      <w:r>
        <w:rPr>
          <w:rFonts w:hint="eastAsia"/>
        </w:rPr>
        <w:t>”代替“单位”表述计量均值（）</w:t>
      </w:r>
    </w:p>
    <w:p w:rsidR="000555FA" w:rsidRDefault="000555FA" w:rsidP="00F358B6">
      <w:r>
        <w:rPr>
          <w:rFonts w:hint="eastAsia"/>
        </w:rPr>
        <w:t xml:space="preserve">17 </w:t>
      </w:r>
      <w:r>
        <w:rPr>
          <w:rFonts w:hint="eastAsia"/>
        </w:rPr>
        <w:t>对于小儿剂量，用茶匙表述剂量（）</w:t>
      </w:r>
    </w:p>
    <w:p w:rsidR="000555FA" w:rsidRDefault="000555FA" w:rsidP="00F358B6">
      <w:r>
        <w:rPr>
          <w:rFonts w:hint="eastAsia"/>
        </w:rPr>
        <w:t xml:space="preserve">18  </w:t>
      </w:r>
      <w:r>
        <w:rPr>
          <w:rFonts w:hint="eastAsia"/>
        </w:rPr>
        <w:t>每种药物最好能有多个浓度供护士选择（）</w:t>
      </w:r>
    </w:p>
    <w:p w:rsidR="000555FA" w:rsidRDefault="000555FA" w:rsidP="00F358B6">
      <w:r w:rsidRPr="00930F8F">
        <w:rPr>
          <w:rFonts w:hint="eastAsia"/>
          <w:b/>
        </w:rPr>
        <w:t xml:space="preserve">19  </w:t>
      </w:r>
      <w:r w:rsidRPr="00930F8F">
        <w:rPr>
          <w:rFonts w:hint="eastAsia"/>
          <w:b/>
        </w:rPr>
        <w:t>若患者能耐受，钾可以口服给药代替静脉注射</w:t>
      </w:r>
      <w:r>
        <w:rPr>
          <w:rFonts w:hint="eastAsia"/>
        </w:rPr>
        <w:t>（）</w:t>
      </w:r>
    </w:p>
    <w:p w:rsidR="000555FA" w:rsidRDefault="000555FA" w:rsidP="00F358B6">
      <w:r>
        <w:rPr>
          <w:rFonts w:hint="eastAsia"/>
        </w:rPr>
        <w:t xml:space="preserve">20  </w:t>
      </w:r>
      <w:r w:rsidR="00843486">
        <w:rPr>
          <w:rFonts w:hint="eastAsia"/>
        </w:rPr>
        <w:t>15% KCl</w:t>
      </w:r>
      <w:r w:rsidR="00843486">
        <w:rPr>
          <w:rFonts w:hint="eastAsia"/>
        </w:rPr>
        <w:t>经常使用，所以应使护士可以轻松自如的取得（）</w:t>
      </w:r>
    </w:p>
    <w:p w:rsidR="00843486" w:rsidRPr="00CF73A0" w:rsidRDefault="00843486" w:rsidP="00F358B6">
      <w:pPr>
        <w:rPr>
          <w:b/>
        </w:rPr>
      </w:pPr>
      <w:r w:rsidRPr="00CF73A0">
        <w:rPr>
          <w:rFonts w:hint="eastAsia"/>
          <w:b/>
        </w:rPr>
        <w:t>二您在工作中接触最多的高危药品种类</w:t>
      </w:r>
      <w:r w:rsidR="00005C54">
        <w:rPr>
          <w:rFonts w:hint="eastAsia"/>
          <w:b/>
        </w:rPr>
        <w:t>（</w:t>
      </w:r>
      <w:r w:rsidR="008C1ABD">
        <w:rPr>
          <w:rFonts w:hint="eastAsia"/>
          <w:b/>
        </w:rPr>
        <w:t>统计数量</w:t>
      </w:r>
      <w:r w:rsidR="00005C54">
        <w:rPr>
          <w:rFonts w:hint="eastAsia"/>
          <w:b/>
        </w:rPr>
        <w:t>）</w:t>
      </w:r>
    </w:p>
    <w:p w:rsidR="008C1ABD" w:rsidRDefault="00CF73A0" w:rsidP="00F358B6">
      <w:r>
        <w:rPr>
          <w:rFonts w:hint="eastAsia"/>
        </w:rPr>
        <w:t>A</w:t>
      </w:r>
      <w:r>
        <w:rPr>
          <w:rFonts w:hint="eastAsia"/>
        </w:rPr>
        <w:t>．静脉用肾上腺素能受体激动剂</w:t>
      </w:r>
    </w:p>
    <w:p w:rsidR="00843486" w:rsidRDefault="00CF73A0" w:rsidP="00F358B6">
      <w:r>
        <w:rPr>
          <w:rFonts w:hint="eastAsia"/>
        </w:rPr>
        <w:t xml:space="preserve">B. </w:t>
      </w:r>
      <w:r>
        <w:rPr>
          <w:rFonts w:hint="eastAsia"/>
        </w:rPr>
        <w:t>抗凝血药（抗血栓药，如华法林）</w:t>
      </w:r>
    </w:p>
    <w:p w:rsidR="008C1ABD" w:rsidRDefault="00CF73A0" w:rsidP="00F358B6">
      <w:r>
        <w:rPr>
          <w:rFonts w:hint="eastAsia"/>
        </w:rPr>
        <w:t xml:space="preserve">C. </w:t>
      </w:r>
      <w:r>
        <w:rPr>
          <w:rFonts w:hint="eastAsia"/>
        </w:rPr>
        <w:t>硬膜外或鞘内注射液</w:t>
      </w:r>
    </w:p>
    <w:p w:rsidR="008C1ABD" w:rsidRDefault="00CF73A0" w:rsidP="00F358B6">
      <w:r>
        <w:rPr>
          <w:rFonts w:hint="eastAsia"/>
        </w:rPr>
        <w:t xml:space="preserve">D. </w:t>
      </w:r>
      <w:r>
        <w:rPr>
          <w:rFonts w:hint="eastAsia"/>
        </w:rPr>
        <w:t>脂质体药物</w:t>
      </w:r>
    </w:p>
    <w:p w:rsidR="00CF73A0" w:rsidRDefault="00CF73A0" w:rsidP="00F358B6">
      <w:r>
        <w:rPr>
          <w:rFonts w:hint="eastAsia"/>
        </w:rPr>
        <w:t xml:space="preserve">E. </w:t>
      </w:r>
      <w:r>
        <w:rPr>
          <w:rFonts w:hint="eastAsia"/>
        </w:rPr>
        <w:t>腹膜或血液透析液</w:t>
      </w:r>
    </w:p>
    <w:p w:rsidR="008C1ABD" w:rsidRDefault="00CF73A0" w:rsidP="00F358B6">
      <w:r>
        <w:rPr>
          <w:rFonts w:hint="eastAsia"/>
        </w:rPr>
        <w:t>F</w:t>
      </w:r>
      <w:r>
        <w:rPr>
          <w:rFonts w:hint="eastAsia"/>
        </w:rPr>
        <w:t>．肌肉松弛剂（如维库溴铵）</w:t>
      </w:r>
    </w:p>
    <w:p w:rsidR="008C1ABD" w:rsidRDefault="00CF73A0" w:rsidP="00F358B6">
      <w:r>
        <w:rPr>
          <w:rFonts w:hint="eastAsia"/>
        </w:rPr>
        <w:t xml:space="preserve">G. </w:t>
      </w:r>
      <w:r>
        <w:rPr>
          <w:rFonts w:hint="eastAsia"/>
        </w:rPr>
        <w:t>心脏停跳液</w:t>
      </w:r>
    </w:p>
    <w:p w:rsidR="008C1ABD" w:rsidRDefault="00CF73A0" w:rsidP="00F358B6">
      <w:r>
        <w:rPr>
          <w:rFonts w:hint="eastAsia"/>
        </w:rPr>
        <w:t xml:space="preserve">H. </w:t>
      </w:r>
      <w:r>
        <w:rPr>
          <w:rFonts w:hint="eastAsia"/>
        </w:rPr>
        <w:t>静脉用抗心律失常药（如胺碘酮）</w:t>
      </w:r>
    </w:p>
    <w:p w:rsidR="00CF73A0" w:rsidRDefault="00CF73A0" w:rsidP="00F358B6">
      <w:r>
        <w:rPr>
          <w:rFonts w:hint="eastAsia"/>
        </w:rPr>
        <w:t xml:space="preserve">I. </w:t>
      </w:r>
      <w:r>
        <w:rPr>
          <w:rFonts w:hint="eastAsia"/>
        </w:rPr>
        <w:t>静脉用肾上腺素能拮抗剂（如普萘洛尔）</w:t>
      </w:r>
    </w:p>
    <w:p w:rsidR="008C1ABD" w:rsidRDefault="00CF73A0" w:rsidP="00F358B6">
      <w:r>
        <w:rPr>
          <w:rFonts w:hint="eastAsia"/>
        </w:rPr>
        <w:t xml:space="preserve">J. </w:t>
      </w:r>
      <w:r>
        <w:rPr>
          <w:rFonts w:hint="eastAsia"/>
        </w:rPr>
        <w:t>静脉用强心药（如米利农）</w:t>
      </w:r>
    </w:p>
    <w:p w:rsidR="00CF73A0" w:rsidRDefault="00EE3EFA" w:rsidP="00F358B6">
      <w:r>
        <w:rPr>
          <w:rFonts w:hint="eastAsia"/>
        </w:rPr>
        <w:t xml:space="preserve">K. </w:t>
      </w:r>
      <w:r>
        <w:rPr>
          <w:rFonts w:hint="eastAsia"/>
        </w:rPr>
        <w:t>静脉用中度镇静药（如咪达唑仑）</w:t>
      </w:r>
    </w:p>
    <w:p w:rsidR="008C1ABD" w:rsidRDefault="00EE3EFA" w:rsidP="00F358B6">
      <w:r>
        <w:rPr>
          <w:rFonts w:hint="eastAsia"/>
        </w:rPr>
        <w:t>L</w:t>
      </w:r>
      <w:r>
        <w:rPr>
          <w:rFonts w:hint="eastAsia"/>
        </w:rPr>
        <w:t>．高深葡萄糖注射液（</w:t>
      </w:r>
      <w:r>
        <w:rPr>
          <w:rFonts w:hint="eastAsia"/>
        </w:rPr>
        <w:t>20%</w:t>
      </w:r>
      <w:r>
        <w:rPr>
          <w:rFonts w:hint="eastAsia"/>
        </w:rPr>
        <w:t>或以上）</w:t>
      </w:r>
    </w:p>
    <w:p w:rsidR="00EE3EFA" w:rsidRDefault="00EE3EFA" w:rsidP="00F358B6">
      <w:r>
        <w:rPr>
          <w:rFonts w:hint="eastAsia"/>
        </w:rPr>
        <w:t xml:space="preserve">M. </w:t>
      </w:r>
      <w:r>
        <w:rPr>
          <w:rFonts w:hint="eastAsia"/>
        </w:rPr>
        <w:t>注射或口服化疗药</w:t>
      </w:r>
    </w:p>
    <w:p w:rsidR="008C1ABD" w:rsidRDefault="00EE3EFA" w:rsidP="00F358B6">
      <w:r>
        <w:rPr>
          <w:rFonts w:hint="eastAsia"/>
        </w:rPr>
        <w:t>N</w:t>
      </w:r>
      <w:r>
        <w:rPr>
          <w:rFonts w:hint="eastAsia"/>
        </w:rPr>
        <w:t>．口服降糖药</w:t>
      </w:r>
    </w:p>
    <w:p w:rsidR="008C1ABD" w:rsidRDefault="00EE3EFA" w:rsidP="00F358B6">
      <w:r>
        <w:rPr>
          <w:rFonts w:hint="eastAsia"/>
        </w:rPr>
        <w:t xml:space="preserve">O. </w:t>
      </w:r>
      <w:r>
        <w:rPr>
          <w:rFonts w:hint="eastAsia"/>
        </w:rPr>
        <w:t>全胃肠外营养液</w:t>
      </w:r>
    </w:p>
    <w:p w:rsidR="00EE3EFA" w:rsidRDefault="00EE3EFA" w:rsidP="00F358B6">
      <w:r>
        <w:rPr>
          <w:rFonts w:hint="eastAsia"/>
        </w:rPr>
        <w:t xml:space="preserve">P. </w:t>
      </w:r>
      <w:r>
        <w:rPr>
          <w:rFonts w:hint="eastAsia"/>
        </w:rPr>
        <w:t>阿片类麻醉剂</w:t>
      </w:r>
    </w:p>
    <w:p w:rsidR="008C1ABD" w:rsidRDefault="00EE3EFA" w:rsidP="00F358B6">
      <w:r>
        <w:rPr>
          <w:rFonts w:hint="eastAsia"/>
        </w:rPr>
        <w:t xml:space="preserve">Q . </w:t>
      </w:r>
      <w:r>
        <w:rPr>
          <w:rFonts w:hint="eastAsia"/>
        </w:rPr>
        <w:t>吸入麻醉剂</w:t>
      </w:r>
    </w:p>
    <w:p w:rsidR="008C1ABD" w:rsidRDefault="00EE3EFA" w:rsidP="00F358B6">
      <w:r>
        <w:rPr>
          <w:rFonts w:hint="eastAsia"/>
        </w:rPr>
        <w:t xml:space="preserve">R. </w:t>
      </w:r>
      <w:r>
        <w:rPr>
          <w:rFonts w:hint="eastAsia"/>
        </w:rPr>
        <w:t>口服或小儿用中度镇静药（如水合氯醛）</w:t>
      </w:r>
    </w:p>
    <w:p w:rsidR="00EE3EFA" w:rsidRDefault="00EE3EFA" w:rsidP="00F358B6">
      <w:r>
        <w:rPr>
          <w:rFonts w:hint="eastAsia"/>
        </w:rPr>
        <w:lastRenderedPageBreak/>
        <w:t xml:space="preserve">S. </w:t>
      </w:r>
      <w:r>
        <w:rPr>
          <w:rFonts w:hint="eastAsia"/>
        </w:rPr>
        <w:t>造影剂</w:t>
      </w:r>
    </w:p>
    <w:p w:rsidR="00E37457" w:rsidRDefault="00E37457" w:rsidP="00F358B6"/>
    <w:p w:rsidR="00E37457" w:rsidRPr="00E37457" w:rsidRDefault="00E37457" w:rsidP="00E37457">
      <w:pPr>
        <w:rPr>
          <w:b/>
        </w:rPr>
      </w:pPr>
      <w:r w:rsidRPr="00E37457">
        <w:rPr>
          <w:rFonts w:hint="eastAsia"/>
          <w:b/>
        </w:rPr>
        <w:t>三</w:t>
      </w:r>
      <w:r>
        <w:rPr>
          <w:rFonts w:hint="eastAsia"/>
          <w:b/>
        </w:rPr>
        <w:t>您认为哪些下列高危</w:t>
      </w:r>
      <w:r w:rsidRPr="00E37457">
        <w:rPr>
          <w:rFonts w:hint="eastAsia"/>
          <w:b/>
        </w:rPr>
        <w:t>药品中哪些最易发生错误而需要加强管理</w:t>
      </w:r>
      <w:r w:rsidR="004617E2">
        <w:rPr>
          <w:rFonts w:hint="eastAsia"/>
          <w:b/>
        </w:rPr>
        <w:t>（</w:t>
      </w:r>
      <w:r w:rsidR="008C1ABD">
        <w:rPr>
          <w:rFonts w:hint="eastAsia"/>
          <w:b/>
        </w:rPr>
        <w:t>统计数量</w:t>
      </w:r>
      <w:r w:rsidR="004617E2">
        <w:rPr>
          <w:rFonts w:hint="eastAsia"/>
          <w:b/>
        </w:rPr>
        <w:t>）</w:t>
      </w:r>
    </w:p>
    <w:p w:rsidR="008C1ABD" w:rsidRDefault="00E37457" w:rsidP="00E37457">
      <w:r>
        <w:rPr>
          <w:rFonts w:hint="eastAsia"/>
        </w:rPr>
        <w:t>A</w:t>
      </w:r>
      <w:r>
        <w:rPr>
          <w:rFonts w:hint="eastAsia"/>
        </w:rPr>
        <w:t>．静脉用肾上腺素能受体激动剂</w:t>
      </w:r>
    </w:p>
    <w:p w:rsidR="00E37457" w:rsidRDefault="00E37457" w:rsidP="00E37457">
      <w:r>
        <w:rPr>
          <w:rFonts w:hint="eastAsia"/>
        </w:rPr>
        <w:t xml:space="preserve">B. </w:t>
      </w:r>
      <w:r>
        <w:rPr>
          <w:rFonts w:hint="eastAsia"/>
        </w:rPr>
        <w:t>抗凝血药（抗血栓药，如华法林）</w:t>
      </w:r>
    </w:p>
    <w:p w:rsidR="008C1ABD" w:rsidRDefault="00E37457" w:rsidP="00E37457">
      <w:r>
        <w:rPr>
          <w:rFonts w:hint="eastAsia"/>
        </w:rPr>
        <w:t xml:space="preserve">C. </w:t>
      </w:r>
      <w:r>
        <w:rPr>
          <w:rFonts w:hint="eastAsia"/>
        </w:rPr>
        <w:t>硬膜外或鞘内注射液</w:t>
      </w:r>
    </w:p>
    <w:p w:rsidR="008C1ABD" w:rsidRDefault="00E37457" w:rsidP="00E37457">
      <w:r>
        <w:rPr>
          <w:rFonts w:hint="eastAsia"/>
        </w:rPr>
        <w:t xml:space="preserve">D. </w:t>
      </w:r>
      <w:r>
        <w:rPr>
          <w:rFonts w:hint="eastAsia"/>
        </w:rPr>
        <w:t>脂质体药物</w:t>
      </w:r>
    </w:p>
    <w:p w:rsidR="00E37457" w:rsidRDefault="00E37457" w:rsidP="00E37457">
      <w:r>
        <w:rPr>
          <w:rFonts w:hint="eastAsia"/>
        </w:rPr>
        <w:t xml:space="preserve">E. </w:t>
      </w:r>
      <w:r>
        <w:rPr>
          <w:rFonts w:hint="eastAsia"/>
        </w:rPr>
        <w:t>腹膜或血液透析液</w:t>
      </w:r>
    </w:p>
    <w:p w:rsidR="008C1ABD" w:rsidRDefault="00E37457" w:rsidP="00E37457">
      <w:r>
        <w:rPr>
          <w:rFonts w:hint="eastAsia"/>
        </w:rPr>
        <w:t>F</w:t>
      </w:r>
      <w:r>
        <w:rPr>
          <w:rFonts w:hint="eastAsia"/>
        </w:rPr>
        <w:t>．肌肉松弛剂（如维库溴铵）</w:t>
      </w:r>
    </w:p>
    <w:p w:rsidR="008C1ABD" w:rsidRDefault="00E37457" w:rsidP="00E37457">
      <w:r>
        <w:rPr>
          <w:rFonts w:hint="eastAsia"/>
        </w:rPr>
        <w:t xml:space="preserve">G. </w:t>
      </w:r>
      <w:r>
        <w:rPr>
          <w:rFonts w:hint="eastAsia"/>
        </w:rPr>
        <w:t>心脏停跳液</w:t>
      </w:r>
    </w:p>
    <w:p w:rsidR="008C1ABD" w:rsidRDefault="00E37457" w:rsidP="00E37457">
      <w:r>
        <w:rPr>
          <w:rFonts w:hint="eastAsia"/>
        </w:rPr>
        <w:t xml:space="preserve">H. </w:t>
      </w:r>
      <w:r>
        <w:rPr>
          <w:rFonts w:hint="eastAsia"/>
        </w:rPr>
        <w:t>静脉用抗心律失常药（如胺碘酮）</w:t>
      </w:r>
    </w:p>
    <w:p w:rsidR="00E37457" w:rsidRDefault="00E37457" w:rsidP="00E37457">
      <w:r>
        <w:rPr>
          <w:rFonts w:hint="eastAsia"/>
        </w:rPr>
        <w:t xml:space="preserve">I. </w:t>
      </w:r>
      <w:r>
        <w:rPr>
          <w:rFonts w:hint="eastAsia"/>
        </w:rPr>
        <w:t>静脉用肾上腺素能拮抗剂（如普萘洛尔）</w:t>
      </w:r>
    </w:p>
    <w:p w:rsidR="008C1ABD" w:rsidRDefault="00E37457" w:rsidP="00E37457">
      <w:r>
        <w:rPr>
          <w:rFonts w:hint="eastAsia"/>
        </w:rPr>
        <w:t xml:space="preserve">J. </w:t>
      </w:r>
      <w:r>
        <w:rPr>
          <w:rFonts w:hint="eastAsia"/>
        </w:rPr>
        <w:t>静脉用强心药（如米利农）</w:t>
      </w:r>
    </w:p>
    <w:p w:rsidR="00E37457" w:rsidRDefault="00E37457" w:rsidP="00E37457">
      <w:r>
        <w:rPr>
          <w:rFonts w:hint="eastAsia"/>
        </w:rPr>
        <w:t xml:space="preserve">K. </w:t>
      </w:r>
      <w:r>
        <w:rPr>
          <w:rFonts w:hint="eastAsia"/>
        </w:rPr>
        <w:t>静脉用中度镇静药（如咪达唑仑）</w:t>
      </w:r>
    </w:p>
    <w:p w:rsidR="008C1ABD" w:rsidRDefault="00E37457" w:rsidP="00E37457">
      <w:r>
        <w:rPr>
          <w:rFonts w:hint="eastAsia"/>
        </w:rPr>
        <w:t>L</w:t>
      </w:r>
      <w:r>
        <w:rPr>
          <w:rFonts w:hint="eastAsia"/>
        </w:rPr>
        <w:t>．高深葡萄糖注射液（</w:t>
      </w:r>
      <w:r>
        <w:rPr>
          <w:rFonts w:hint="eastAsia"/>
        </w:rPr>
        <w:t>20%</w:t>
      </w:r>
      <w:r>
        <w:rPr>
          <w:rFonts w:hint="eastAsia"/>
        </w:rPr>
        <w:t>或以上）</w:t>
      </w:r>
    </w:p>
    <w:p w:rsidR="00E37457" w:rsidRDefault="00E37457" w:rsidP="00E37457">
      <w:r>
        <w:rPr>
          <w:rFonts w:hint="eastAsia"/>
        </w:rPr>
        <w:t xml:space="preserve">M. </w:t>
      </w:r>
      <w:r>
        <w:rPr>
          <w:rFonts w:hint="eastAsia"/>
        </w:rPr>
        <w:t>注射或口服化疗药</w:t>
      </w:r>
    </w:p>
    <w:p w:rsidR="008C1ABD" w:rsidRDefault="00E37457" w:rsidP="00E37457">
      <w:r>
        <w:rPr>
          <w:rFonts w:hint="eastAsia"/>
        </w:rPr>
        <w:t>N</w:t>
      </w:r>
      <w:r>
        <w:rPr>
          <w:rFonts w:hint="eastAsia"/>
        </w:rPr>
        <w:t>．口服降糖药</w:t>
      </w:r>
    </w:p>
    <w:p w:rsidR="008C1ABD" w:rsidRDefault="00E37457" w:rsidP="00E37457">
      <w:r>
        <w:rPr>
          <w:rFonts w:hint="eastAsia"/>
        </w:rPr>
        <w:t xml:space="preserve">O. </w:t>
      </w:r>
      <w:r>
        <w:rPr>
          <w:rFonts w:hint="eastAsia"/>
        </w:rPr>
        <w:t>全胃肠外营养液</w:t>
      </w:r>
    </w:p>
    <w:p w:rsidR="00E37457" w:rsidRDefault="00E37457" w:rsidP="00E37457">
      <w:r>
        <w:rPr>
          <w:rFonts w:hint="eastAsia"/>
        </w:rPr>
        <w:t xml:space="preserve">P. </w:t>
      </w:r>
      <w:r>
        <w:rPr>
          <w:rFonts w:hint="eastAsia"/>
        </w:rPr>
        <w:t>阿片类麻醉剂</w:t>
      </w:r>
    </w:p>
    <w:p w:rsidR="008C1ABD" w:rsidRDefault="00E37457" w:rsidP="00E37457">
      <w:r>
        <w:rPr>
          <w:rFonts w:hint="eastAsia"/>
        </w:rPr>
        <w:t xml:space="preserve">Q . </w:t>
      </w:r>
      <w:r>
        <w:rPr>
          <w:rFonts w:hint="eastAsia"/>
        </w:rPr>
        <w:t>吸入麻醉剂</w:t>
      </w:r>
    </w:p>
    <w:p w:rsidR="008C1ABD" w:rsidRDefault="00E37457" w:rsidP="00E37457">
      <w:r>
        <w:rPr>
          <w:rFonts w:hint="eastAsia"/>
        </w:rPr>
        <w:t xml:space="preserve">R. </w:t>
      </w:r>
      <w:r>
        <w:rPr>
          <w:rFonts w:hint="eastAsia"/>
        </w:rPr>
        <w:t>口服或小儿用中度镇静药（如水合氯醛）</w:t>
      </w:r>
    </w:p>
    <w:p w:rsidR="00E37457" w:rsidRDefault="00E37457" w:rsidP="00E37457">
      <w:r>
        <w:rPr>
          <w:rFonts w:hint="eastAsia"/>
        </w:rPr>
        <w:t xml:space="preserve">S. </w:t>
      </w:r>
      <w:r>
        <w:rPr>
          <w:rFonts w:hint="eastAsia"/>
        </w:rPr>
        <w:t>造影剂</w:t>
      </w:r>
    </w:p>
    <w:p w:rsidR="00E37457" w:rsidRDefault="00E37457" w:rsidP="00F358B6">
      <w:pPr>
        <w:rPr>
          <w:b/>
        </w:rPr>
      </w:pPr>
      <w:r w:rsidRPr="00E37457">
        <w:rPr>
          <w:rFonts w:hint="eastAsia"/>
          <w:b/>
        </w:rPr>
        <w:t>四您认为下列哪个环节是最易发生用药差错的环节</w:t>
      </w:r>
      <w:r w:rsidR="004617E2">
        <w:rPr>
          <w:rFonts w:hint="eastAsia"/>
          <w:b/>
        </w:rPr>
        <w:t>（</w:t>
      </w:r>
      <w:r w:rsidR="000E79BD">
        <w:rPr>
          <w:rFonts w:hint="eastAsia"/>
          <w:b/>
        </w:rPr>
        <w:t>统计数量</w:t>
      </w:r>
      <w:r w:rsidR="004617E2">
        <w:rPr>
          <w:rFonts w:hint="eastAsia"/>
          <w:b/>
        </w:rPr>
        <w:t>）</w:t>
      </w:r>
    </w:p>
    <w:tbl>
      <w:tblPr>
        <w:tblStyle w:val="1"/>
        <w:tblW w:w="0" w:type="auto"/>
        <w:tblBorders>
          <w:top w:val="none" w:sz="0" w:space="0" w:color="auto"/>
          <w:bottom w:val="none" w:sz="0" w:space="0" w:color="auto"/>
        </w:tblBorders>
        <w:tblLook w:val="01E0"/>
      </w:tblPr>
      <w:tblGrid>
        <w:gridCol w:w="828"/>
        <w:gridCol w:w="5040"/>
      </w:tblGrid>
      <w:tr w:rsidR="00E37457" w:rsidTr="00601B94">
        <w:trPr>
          <w:cnfStyle w:val="100000000000"/>
        </w:trPr>
        <w:tc>
          <w:tcPr>
            <w:tcW w:w="828" w:type="dxa"/>
            <w:tcBorders>
              <w:bottom w:val="none" w:sz="0" w:space="0" w:color="auto"/>
            </w:tcBorders>
          </w:tcPr>
          <w:p w:rsidR="000E79BD" w:rsidRDefault="00601B94" w:rsidP="000E79BD">
            <w:r>
              <w:rPr>
                <w:rFonts w:hint="eastAsia"/>
              </w:rPr>
              <w:t>A</w:t>
            </w:r>
          </w:p>
          <w:p w:rsidR="00E37457" w:rsidRDefault="00601B94" w:rsidP="000E79BD">
            <w:r>
              <w:rPr>
                <w:rFonts w:hint="eastAsia"/>
              </w:rPr>
              <w:t>B</w:t>
            </w:r>
          </w:p>
        </w:tc>
        <w:tc>
          <w:tcPr>
            <w:tcW w:w="5040" w:type="dxa"/>
            <w:tcBorders>
              <w:bottom w:val="none" w:sz="0" w:space="0" w:color="auto"/>
            </w:tcBorders>
          </w:tcPr>
          <w:p w:rsidR="00E37457" w:rsidRDefault="00E37457" w:rsidP="00C44294">
            <w:r>
              <w:rPr>
                <w:rFonts w:hint="eastAsia"/>
              </w:rPr>
              <w:t>不得不接受口头指令</w:t>
            </w:r>
          </w:p>
          <w:p w:rsidR="00E37457" w:rsidRDefault="00E37457" w:rsidP="00C44294">
            <w:r>
              <w:rPr>
                <w:rFonts w:hint="eastAsia"/>
              </w:rPr>
              <w:t>知识不足</w:t>
            </w:r>
          </w:p>
        </w:tc>
      </w:tr>
      <w:tr w:rsidR="00E37457" w:rsidTr="00601B94">
        <w:tc>
          <w:tcPr>
            <w:tcW w:w="828" w:type="dxa"/>
          </w:tcPr>
          <w:p w:rsidR="00E37457" w:rsidRDefault="00601B94" w:rsidP="00C44294">
            <w:r>
              <w:rPr>
                <w:rFonts w:hint="eastAsia"/>
              </w:rPr>
              <w:t>C</w:t>
            </w:r>
          </w:p>
        </w:tc>
        <w:tc>
          <w:tcPr>
            <w:tcW w:w="5040" w:type="dxa"/>
          </w:tcPr>
          <w:p w:rsidR="00E37457" w:rsidRDefault="00E37457" w:rsidP="00C44294">
            <w:r>
              <w:rPr>
                <w:rFonts w:hint="eastAsia"/>
              </w:rPr>
              <w:t>令人迷惑的处方</w:t>
            </w:r>
          </w:p>
        </w:tc>
      </w:tr>
      <w:tr w:rsidR="00E37457" w:rsidTr="00601B94">
        <w:tc>
          <w:tcPr>
            <w:tcW w:w="828" w:type="dxa"/>
          </w:tcPr>
          <w:p w:rsidR="00E37457" w:rsidRDefault="00601B94" w:rsidP="00C44294">
            <w:r>
              <w:rPr>
                <w:rFonts w:hint="eastAsia"/>
              </w:rPr>
              <w:t>D</w:t>
            </w:r>
          </w:p>
        </w:tc>
        <w:tc>
          <w:tcPr>
            <w:tcW w:w="5040" w:type="dxa"/>
          </w:tcPr>
          <w:p w:rsidR="00E37457" w:rsidRDefault="00E37457" w:rsidP="00C44294">
            <w:r>
              <w:rPr>
                <w:rFonts w:hint="eastAsia"/>
              </w:rPr>
              <w:t>护士间意见不一致</w:t>
            </w:r>
          </w:p>
        </w:tc>
      </w:tr>
      <w:tr w:rsidR="00E37457" w:rsidTr="00601B94">
        <w:tc>
          <w:tcPr>
            <w:tcW w:w="828" w:type="dxa"/>
          </w:tcPr>
          <w:p w:rsidR="00E37457" w:rsidRDefault="00601B94" w:rsidP="00C44294">
            <w:r>
              <w:rPr>
                <w:rFonts w:hint="eastAsia"/>
              </w:rPr>
              <w:t>E</w:t>
            </w:r>
          </w:p>
        </w:tc>
        <w:tc>
          <w:tcPr>
            <w:tcW w:w="5040" w:type="dxa"/>
          </w:tcPr>
          <w:p w:rsidR="00E37457" w:rsidRDefault="00E37457" w:rsidP="00C44294">
            <w:r>
              <w:rPr>
                <w:rFonts w:hint="eastAsia"/>
              </w:rPr>
              <w:t>医生和护士间意见不一致</w:t>
            </w:r>
          </w:p>
        </w:tc>
      </w:tr>
      <w:tr w:rsidR="00E37457" w:rsidRPr="00581684" w:rsidTr="00601B94">
        <w:tc>
          <w:tcPr>
            <w:tcW w:w="828" w:type="dxa"/>
          </w:tcPr>
          <w:p w:rsidR="00E37457" w:rsidRDefault="00601B94" w:rsidP="00C44294">
            <w:r>
              <w:rPr>
                <w:rFonts w:hint="eastAsia"/>
              </w:rPr>
              <w:t>F</w:t>
            </w:r>
          </w:p>
        </w:tc>
        <w:tc>
          <w:tcPr>
            <w:tcW w:w="5040" w:type="dxa"/>
          </w:tcPr>
          <w:p w:rsidR="00E37457" w:rsidRPr="00581684" w:rsidRDefault="00E37457" w:rsidP="00C44294">
            <w:r>
              <w:rPr>
                <w:rFonts w:hint="eastAsia"/>
              </w:rPr>
              <w:t>药物的使用没有参考</w:t>
            </w:r>
          </w:p>
        </w:tc>
      </w:tr>
      <w:tr w:rsidR="00E37457" w:rsidTr="00601B94">
        <w:tc>
          <w:tcPr>
            <w:tcW w:w="828" w:type="dxa"/>
          </w:tcPr>
          <w:p w:rsidR="00E37457" w:rsidRDefault="00E37457" w:rsidP="00C44294">
            <w:r>
              <w:lastRenderedPageBreak/>
              <w:t>G</w:t>
            </w:r>
          </w:p>
        </w:tc>
        <w:tc>
          <w:tcPr>
            <w:tcW w:w="5040" w:type="dxa"/>
          </w:tcPr>
          <w:p w:rsidR="00E37457" w:rsidRDefault="00E37457" w:rsidP="00C44294">
            <w:r>
              <w:rPr>
                <w:rFonts w:hint="eastAsia"/>
              </w:rPr>
              <w:t>接受同事不确定的回答</w:t>
            </w:r>
          </w:p>
        </w:tc>
      </w:tr>
      <w:tr w:rsidR="00E37457" w:rsidTr="00601B94">
        <w:tc>
          <w:tcPr>
            <w:tcW w:w="828" w:type="dxa"/>
          </w:tcPr>
          <w:p w:rsidR="00E37457" w:rsidRDefault="00601B94" w:rsidP="00C44294">
            <w:r>
              <w:rPr>
                <w:rFonts w:hint="eastAsia"/>
              </w:rPr>
              <w:t>H</w:t>
            </w:r>
          </w:p>
        </w:tc>
        <w:tc>
          <w:tcPr>
            <w:tcW w:w="5040" w:type="dxa"/>
          </w:tcPr>
          <w:p w:rsidR="00E37457" w:rsidRDefault="00E37457" w:rsidP="00C44294">
            <w:r>
              <w:rPr>
                <w:rFonts w:hint="eastAsia"/>
              </w:rPr>
              <w:t>不清楚的剂量计算</w:t>
            </w:r>
          </w:p>
        </w:tc>
      </w:tr>
      <w:tr w:rsidR="00E37457" w:rsidTr="00601B94">
        <w:tc>
          <w:tcPr>
            <w:tcW w:w="828" w:type="dxa"/>
          </w:tcPr>
          <w:p w:rsidR="00E37457" w:rsidRDefault="00601B94" w:rsidP="00C44294">
            <w:r>
              <w:rPr>
                <w:rFonts w:hint="eastAsia"/>
              </w:rPr>
              <w:t>I</w:t>
            </w:r>
          </w:p>
        </w:tc>
        <w:tc>
          <w:tcPr>
            <w:tcW w:w="5040" w:type="dxa"/>
          </w:tcPr>
          <w:p w:rsidR="00E37457" w:rsidRDefault="00E37457" w:rsidP="00C44294">
            <w:r>
              <w:rPr>
                <w:rFonts w:hint="eastAsia"/>
              </w:rPr>
              <w:t>高危药品没有既定的标准作业程序</w:t>
            </w:r>
          </w:p>
        </w:tc>
      </w:tr>
      <w:tr w:rsidR="00E37457" w:rsidRPr="00581684" w:rsidTr="00601B94">
        <w:tc>
          <w:tcPr>
            <w:tcW w:w="828" w:type="dxa"/>
          </w:tcPr>
          <w:p w:rsidR="00E37457" w:rsidRDefault="00601B94" w:rsidP="00C44294">
            <w:r>
              <w:rPr>
                <w:rFonts w:hint="eastAsia"/>
              </w:rPr>
              <w:t>J</w:t>
            </w:r>
          </w:p>
        </w:tc>
        <w:tc>
          <w:tcPr>
            <w:tcW w:w="5040" w:type="dxa"/>
          </w:tcPr>
          <w:p w:rsidR="00E37457" w:rsidRPr="00581684" w:rsidRDefault="00E37457" w:rsidP="00C44294">
            <w:r>
              <w:rPr>
                <w:rFonts w:hint="eastAsia"/>
              </w:rPr>
              <w:t>高危药品没有严格的法规</w:t>
            </w:r>
          </w:p>
        </w:tc>
      </w:tr>
      <w:tr w:rsidR="00E37457" w:rsidRPr="00581684" w:rsidTr="00601B94">
        <w:tc>
          <w:tcPr>
            <w:tcW w:w="828" w:type="dxa"/>
          </w:tcPr>
          <w:p w:rsidR="00E37457" w:rsidRDefault="00601B94" w:rsidP="00C44294">
            <w:r>
              <w:rPr>
                <w:rFonts w:hint="eastAsia"/>
              </w:rPr>
              <w:t>K</w:t>
            </w:r>
          </w:p>
        </w:tc>
        <w:tc>
          <w:tcPr>
            <w:tcW w:w="5040" w:type="dxa"/>
          </w:tcPr>
          <w:p w:rsidR="00E37457" w:rsidRPr="00581684" w:rsidRDefault="00E37457" w:rsidP="00C44294">
            <w:r>
              <w:rPr>
                <w:rFonts w:hint="eastAsia"/>
              </w:rPr>
              <w:t>高危药品与其他药品相混</w:t>
            </w:r>
          </w:p>
        </w:tc>
      </w:tr>
      <w:tr w:rsidR="00E37457" w:rsidRPr="00581684" w:rsidTr="00601B94">
        <w:tc>
          <w:tcPr>
            <w:tcW w:w="828" w:type="dxa"/>
          </w:tcPr>
          <w:p w:rsidR="00E37457" w:rsidRDefault="00601B94" w:rsidP="00C44294">
            <w:r>
              <w:rPr>
                <w:rFonts w:hint="eastAsia"/>
              </w:rPr>
              <w:t>L</w:t>
            </w:r>
          </w:p>
        </w:tc>
        <w:tc>
          <w:tcPr>
            <w:tcW w:w="5040" w:type="dxa"/>
          </w:tcPr>
          <w:p w:rsidR="00E37457" w:rsidRPr="00581684" w:rsidRDefault="00E37457" w:rsidP="00C44294">
            <w:r>
              <w:rPr>
                <w:rFonts w:hint="eastAsia"/>
              </w:rPr>
              <w:t>高危药品易于取得</w:t>
            </w:r>
          </w:p>
        </w:tc>
      </w:tr>
      <w:tr w:rsidR="00E37457" w:rsidTr="00601B94">
        <w:tc>
          <w:tcPr>
            <w:tcW w:w="828" w:type="dxa"/>
          </w:tcPr>
          <w:p w:rsidR="00E37457" w:rsidRDefault="00601B94" w:rsidP="00C44294">
            <w:r>
              <w:rPr>
                <w:rFonts w:hint="eastAsia"/>
              </w:rPr>
              <w:t>M</w:t>
            </w:r>
          </w:p>
        </w:tc>
        <w:tc>
          <w:tcPr>
            <w:tcW w:w="5040" w:type="dxa"/>
          </w:tcPr>
          <w:p w:rsidR="00E37457" w:rsidRDefault="00E37457" w:rsidP="00C44294">
            <w:r>
              <w:rPr>
                <w:rFonts w:hint="eastAsia"/>
              </w:rPr>
              <w:t>没有找到合适的人咨询</w:t>
            </w:r>
          </w:p>
        </w:tc>
      </w:tr>
      <w:tr w:rsidR="00E37457" w:rsidTr="00601B94">
        <w:trPr>
          <w:cnfStyle w:val="010000000000"/>
        </w:trPr>
        <w:tc>
          <w:tcPr>
            <w:tcW w:w="828" w:type="dxa"/>
            <w:tcBorders>
              <w:top w:val="none" w:sz="0" w:space="0" w:color="auto"/>
            </w:tcBorders>
          </w:tcPr>
          <w:p w:rsidR="00E37457" w:rsidRDefault="00601B94" w:rsidP="00C44294">
            <w:r>
              <w:rPr>
                <w:rFonts w:hint="eastAsia"/>
              </w:rPr>
              <w:t>N</w:t>
            </w:r>
          </w:p>
        </w:tc>
        <w:tc>
          <w:tcPr>
            <w:tcW w:w="5040" w:type="dxa"/>
            <w:tcBorders>
              <w:top w:val="none" w:sz="0" w:space="0" w:color="auto"/>
            </w:tcBorders>
          </w:tcPr>
          <w:p w:rsidR="00E37457" w:rsidRDefault="00E37457" w:rsidP="00C44294">
            <w:r>
              <w:rPr>
                <w:rFonts w:hint="eastAsia"/>
              </w:rPr>
              <w:t>其他</w:t>
            </w:r>
            <w:r w:rsidR="00601B94" w:rsidRPr="00D92104">
              <w:rPr>
                <w:rFonts w:hint="eastAsia"/>
                <w:b/>
              </w:rPr>
              <w:t>___________</w:t>
            </w:r>
          </w:p>
        </w:tc>
      </w:tr>
    </w:tbl>
    <w:p w:rsidR="00E37457" w:rsidRDefault="00E37457" w:rsidP="00E37457">
      <w:pPr>
        <w:rPr>
          <w:b/>
        </w:rPr>
      </w:pPr>
    </w:p>
    <w:p w:rsidR="00E20DCF" w:rsidRDefault="00E20DCF" w:rsidP="00E37457">
      <w:pPr>
        <w:rPr>
          <w:b/>
        </w:rPr>
      </w:pPr>
      <w:r>
        <w:rPr>
          <w:rFonts w:hint="eastAsia"/>
          <w:b/>
        </w:rPr>
        <w:t>五请您对自我高危药品的认识度进行评估</w:t>
      </w:r>
      <w:r w:rsidR="000E79BD">
        <w:rPr>
          <w:rFonts w:hint="eastAsia"/>
          <w:b/>
        </w:rPr>
        <w:t>（</w:t>
      </w:r>
      <w:r w:rsidR="000E79BD">
        <w:rPr>
          <w:b/>
        </w:rPr>
        <w:t>统计数量）</w:t>
      </w:r>
    </w:p>
    <w:p w:rsidR="000E79BD" w:rsidRDefault="00E20DCF" w:rsidP="00E37457">
      <w:r w:rsidRPr="00E20DCF">
        <w:rPr>
          <w:rFonts w:hint="eastAsia"/>
        </w:rPr>
        <w:t xml:space="preserve">A </w:t>
      </w:r>
      <w:r w:rsidRPr="00E20DCF">
        <w:rPr>
          <w:rFonts w:hint="eastAsia"/>
        </w:rPr>
        <w:t>充足</w:t>
      </w:r>
    </w:p>
    <w:p w:rsidR="000E79BD" w:rsidRDefault="00E20DCF" w:rsidP="00E37457">
      <w:r w:rsidRPr="00E20DCF">
        <w:rPr>
          <w:rFonts w:hint="eastAsia"/>
        </w:rPr>
        <w:t xml:space="preserve">B </w:t>
      </w:r>
      <w:r w:rsidRPr="00E20DCF">
        <w:rPr>
          <w:rFonts w:hint="eastAsia"/>
        </w:rPr>
        <w:t>相对充足</w:t>
      </w:r>
    </w:p>
    <w:p w:rsidR="000E79BD" w:rsidRDefault="00E20DCF" w:rsidP="00E37457">
      <w:r w:rsidRPr="00E20DCF">
        <w:rPr>
          <w:rFonts w:hint="eastAsia"/>
        </w:rPr>
        <w:t xml:space="preserve">C </w:t>
      </w:r>
      <w:r w:rsidRPr="00E20DCF">
        <w:rPr>
          <w:rFonts w:hint="eastAsia"/>
        </w:rPr>
        <w:t>一般</w:t>
      </w:r>
    </w:p>
    <w:p w:rsidR="000E79BD" w:rsidRDefault="00E20DCF" w:rsidP="00E37457">
      <w:r w:rsidRPr="00E20DCF">
        <w:rPr>
          <w:rFonts w:hint="eastAsia"/>
        </w:rPr>
        <w:t>D</w:t>
      </w:r>
      <w:r w:rsidRPr="00E20DCF">
        <w:rPr>
          <w:rFonts w:hint="eastAsia"/>
        </w:rPr>
        <w:t>缺乏</w:t>
      </w:r>
    </w:p>
    <w:p w:rsidR="00E20DCF" w:rsidRPr="00E20DCF" w:rsidRDefault="00E20DCF" w:rsidP="00E37457">
      <w:r w:rsidRPr="00E20DCF">
        <w:rPr>
          <w:rFonts w:hint="eastAsia"/>
        </w:rPr>
        <w:t xml:space="preserve">E </w:t>
      </w:r>
      <w:r w:rsidRPr="00E20DCF">
        <w:rPr>
          <w:rFonts w:hint="eastAsia"/>
        </w:rPr>
        <w:t>比较缺乏</w:t>
      </w:r>
    </w:p>
    <w:p w:rsidR="00E20DCF" w:rsidRDefault="00E20DCF" w:rsidP="00E37457">
      <w:pPr>
        <w:rPr>
          <w:b/>
        </w:rPr>
      </w:pPr>
      <w:r>
        <w:rPr>
          <w:rFonts w:hint="eastAsia"/>
          <w:b/>
        </w:rPr>
        <w:t>六您是否需要进行相关培训</w:t>
      </w:r>
    </w:p>
    <w:p w:rsidR="000E79BD" w:rsidRDefault="00E20DCF" w:rsidP="00E37457">
      <w:r w:rsidRPr="00E20DCF">
        <w:rPr>
          <w:rFonts w:hint="eastAsia"/>
        </w:rPr>
        <w:t xml:space="preserve">A </w:t>
      </w:r>
      <w:r w:rsidRPr="00E20DCF">
        <w:rPr>
          <w:rFonts w:hint="eastAsia"/>
        </w:rPr>
        <w:t>需要</w:t>
      </w:r>
    </w:p>
    <w:p w:rsidR="00E20DCF" w:rsidRPr="00E20DCF" w:rsidRDefault="00E20DCF" w:rsidP="00E37457">
      <w:r w:rsidRPr="00E20DCF">
        <w:rPr>
          <w:rFonts w:hint="eastAsia"/>
        </w:rPr>
        <w:t>B</w:t>
      </w:r>
      <w:r w:rsidRPr="00E20DCF">
        <w:rPr>
          <w:rFonts w:hint="eastAsia"/>
        </w:rPr>
        <w:t>不需要</w:t>
      </w:r>
    </w:p>
    <w:sectPr w:rsidR="00E20DCF" w:rsidRPr="00E20DCF" w:rsidSect="00C9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17" w:rsidRDefault="00DE4D17" w:rsidP="00E81BFA">
      <w:pPr>
        <w:spacing w:line="240" w:lineRule="auto"/>
      </w:pPr>
      <w:r>
        <w:separator/>
      </w:r>
    </w:p>
  </w:endnote>
  <w:endnote w:type="continuationSeparator" w:id="1">
    <w:p w:rsidR="00DE4D17" w:rsidRDefault="00DE4D17" w:rsidP="00E81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17" w:rsidRDefault="00DE4D17" w:rsidP="00E81BFA">
      <w:pPr>
        <w:spacing w:line="240" w:lineRule="auto"/>
      </w:pPr>
      <w:r>
        <w:separator/>
      </w:r>
    </w:p>
  </w:footnote>
  <w:footnote w:type="continuationSeparator" w:id="1">
    <w:p w:rsidR="00DE4D17" w:rsidRDefault="00DE4D17" w:rsidP="00E81B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983"/>
    <w:multiLevelType w:val="hybridMultilevel"/>
    <w:tmpl w:val="898C5536"/>
    <w:lvl w:ilvl="0" w:tplc="447805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477B9C"/>
    <w:multiLevelType w:val="hybridMultilevel"/>
    <w:tmpl w:val="26C831A8"/>
    <w:lvl w:ilvl="0" w:tplc="18828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8B6"/>
    <w:rsid w:val="00005C54"/>
    <w:rsid w:val="000555FA"/>
    <w:rsid w:val="000E0EDC"/>
    <w:rsid w:val="000E79BD"/>
    <w:rsid w:val="002200B6"/>
    <w:rsid w:val="00275FB1"/>
    <w:rsid w:val="002C392C"/>
    <w:rsid w:val="00361987"/>
    <w:rsid w:val="00403551"/>
    <w:rsid w:val="00442F2C"/>
    <w:rsid w:val="004617E2"/>
    <w:rsid w:val="00547CB6"/>
    <w:rsid w:val="00601B94"/>
    <w:rsid w:val="0062294F"/>
    <w:rsid w:val="006B26FB"/>
    <w:rsid w:val="006B690C"/>
    <w:rsid w:val="007E4284"/>
    <w:rsid w:val="00843486"/>
    <w:rsid w:val="008C1ABD"/>
    <w:rsid w:val="00913AE4"/>
    <w:rsid w:val="00930F8F"/>
    <w:rsid w:val="009D3A02"/>
    <w:rsid w:val="00AA734C"/>
    <w:rsid w:val="00C16042"/>
    <w:rsid w:val="00C9024D"/>
    <w:rsid w:val="00C9053B"/>
    <w:rsid w:val="00CC7DE6"/>
    <w:rsid w:val="00CF73A0"/>
    <w:rsid w:val="00D6147C"/>
    <w:rsid w:val="00DE4D17"/>
    <w:rsid w:val="00E20DCF"/>
    <w:rsid w:val="00E37457"/>
    <w:rsid w:val="00E81BFA"/>
    <w:rsid w:val="00EB3E8B"/>
    <w:rsid w:val="00EC2019"/>
    <w:rsid w:val="00EE3EFA"/>
    <w:rsid w:val="00F3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B6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F358B6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58B6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F358B6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358B6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1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1B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1BF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1BF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E0EDC"/>
    <w:pPr>
      <w:ind w:firstLineChars="200" w:firstLine="420"/>
    </w:pPr>
  </w:style>
  <w:style w:type="table" w:styleId="1">
    <w:name w:val="Table Simple 1"/>
    <w:basedOn w:val="a1"/>
    <w:rsid w:val="00E374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2"/>
    <w:uiPriority w:val="99"/>
    <w:semiHidden/>
    <w:unhideWhenUsed/>
    <w:rsid w:val="002200B6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200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252</Words>
  <Characters>1439</Characters>
  <Application>Microsoft Office Word</Application>
  <DocSecurity>0</DocSecurity>
  <Lines>11</Lines>
  <Paragraphs>3</Paragraphs>
  <ScaleCrop>false</ScaleCrop>
  <Company>微软中国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</cp:revision>
  <cp:lastPrinted>2013-06-25T11:14:00Z</cp:lastPrinted>
  <dcterms:created xsi:type="dcterms:W3CDTF">2013-03-21T12:25:00Z</dcterms:created>
  <dcterms:modified xsi:type="dcterms:W3CDTF">2017-07-26T03:15:00Z</dcterms:modified>
</cp:coreProperties>
</file>