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48AC">
      <w:pPr>
        <w:tabs>
          <w:tab w:val="left" w:pos="10206"/>
        </w:tabs>
        <w:spacing w:line="520" w:lineRule="exact"/>
        <w:rPr>
          <w:rFonts w:ascii="黑体" w:eastAsia="黑体" w:hAnsi="黑体" w:cs="黑体" w:hint="eastAsia"/>
          <w:sz w:val="32"/>
          <w:szCs w:val="32"/>
        </w:rPr>
      </w:pPr>
      <w:r>
        <w:rPr>
          <w:rFonts w:ascii="黑体" w:eastAsia="黑体" w:hAnsi="黑体" w:cs="黑体" w:hint="eastAsia"/>
          <w:sz w:val="32"/>
          <w:szCs w:val="32"/>
        </w:rPr>
        <w:t>附件</w:t>
      </w:r>
    </w:p>
    <w:p w:rsidR="00000000" w:rsidRDefault="007848AC">
      <w:pPr>
        <w:tabs>
          <w:tab w:val="left" w:pos="10206"/>
        </w:tabs>
        <w:spacing w:line="520" w:lineRule="exact"/>
        <w:jc w:val="center"/>
        <w:rPr>
          <w:rFonts w:ascii="方正小标宋_GBK" w:eastAsia="方正小标宋_GBK" w:hAnsi="方正小标宋_GBK" w:cs="方正小标宋_GBK" w:hint="eastAsia"/>
          <w:sz w:val="32"/>
          <w:szCs w:val="32"/>
        </w:rPr>
      </w:pPr>
    </w:p>
    <w:p w:rsidR="00000000" w:rsidRDefault="007848AC">
      <w:pPr>
        <w:tabs>
          <w:tab w:val="left" w:pos="10206"/>
        </w:tabs>
        <w:spacing w:line="52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hint="eastAsia"/>
          <w:sz w:val="44"/>
          <w:szCs w:val="44"/>
        </w:rPr>
        <w:t>1</w:t>
      </w:r>
      <w:r>
        <w:rPr>
          <w:rFonts w:ascii="方正小标宋_GBK" w:eastAsia="方正小标宋_GBK" w:hAnsi="方正小标宋_GBK" w:cs="方正小标宋_GBK" w:hint="eastAsia"/>
          <w:sz w:val="44"/>
          <w:szCs w:val="44"/>
        </w:rPr>
        <w:t>年全国安全用药月重点活动</w:t>
      </w:r>
    </w:p>
    <w:p w:rsidR="00000000" w:rsidRDefault="007848AC">
      <w:pPr>
        <w:tabs>
          <w:tab w:val="left" w:pos="10206"/>
        </w:tabs>
        <w:spacing w:line="52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方</w:t>
      </w:r>
      <w:r>
        <w:rPr>
          <w:rFonts w:ascii="方正小标宋_GBK" w:eastAsia="方正小标宋_GBK" w:hAnsi="方正小标宋_GBK" w:cs="方正小标宋_GBK" w:hint="eastAsia"/>
          <w:sz w:val="44"/>
          <w:szCs w:val="44"/>
        </w:rPr>
        <w:t>案及分工安排</w:t>
      </w:r>
    </w:p>
    <w:p w:rsidR="00000000" w:rsidRDefault="007848AC">
      <w:pPr>
        <w:tabs>
          <w:tab w:val="left" w:pos="10206"/>
        </w:tabs>
        <w:spacing w:line="520" w:lineRule="exact"/>
        <w:jc w:val="center"/>
        <w:rPr>
          <w:rFonts w:ascii="方正小标宋_GBK" w:eastAsia="方正小标宋_GBK" w:hAnsi="方正小标宋_GBK" w:cs="方正小标宋_GBK" w:hint="eastAsia"/>
          <w:sz w:val="32"/>
          <w:szCs w:val="32"/>
        </w:rPr>
      </w:pP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一</w:t>
      </w:r>
      <w:r>
        <w:rPr>
          <w:rFonts w:ascii="黑体" w:eastAsia="黑体" w:hAnsi="黑体" w:cs="黑体" w:hint="eastAsia"/>
          <w:sz w:val="32"/>
          <w:szCs w:val="32"/>
        </w:rPr>
        <w:t>、</w:t>
      </w:r>
      <w:r>
        <w:rPr>
          <w:rFonts w:ascii="Times New Roman" w:eastAsia="黑体" w:hAnsi="Times New Roman"/>
          <w:color w:val="000000"/>
          <w:sz w:val="32"/>
          <w:szCs w:val="32"/>
        </w:rPr>
        <w:t>2021</w:t>
      </w:r>
      <w:r>
        <w:rPr>
          <w:rFonts w:ascii="黑体" w:eastAsia="黑体" w:hAnsi="黑体" w:cs="黑体" w:hint="eastAsia"/>
          <w:color w:val="000000"/>
          <w:sz w:val="32"/>
          <w:szCs w:val="32"/>
        </w:rPr>
        <w:t>年“全国安全用药月”启动仪式暨第六届中国药品安全论坛</w:t>
      </w:r>
    </w:p>
    <w:p w:rsidR="00000000" w:rsidRDefault="007848AC">
      <w:pPr>
        <w:spacing w:line="520" w:lineRule="exact"/>
        <w:ind w:firstLineChars="200" w:firstLine="640"/>
        <w:rPr>
          <w:rFonts w:eastAsia="仿宋_GB2312"/>
          <w:sz w:val="32"/>
          <w:szCs w:val="30"/>
        </w:rPr>
      </w:pPr>
      <w:r>
        <w:rPr>
          <w:rFonts w:ascii="Times New Roman" w:eastAsia="仿宋_GB2312" w:hAnsi="Times New Roman"/>
          <w:sz w:val="32"/>
          <w:szCs w:val="32"/>
        </w:rPr>
        <w:t>拟于</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w:t>
      </w:r>
      <w:r>
        <w:rPr>
          <w:rFonts w:ascii="Times New Roman" w:eastAsia="仿宋_GB2312" w:hAnsi="Times New Roman"/>
          <w:sz w:val="32"/>
          <w:szCs w:val="32"/>
        </w:rPr>
        <w:t>在北京市举行</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主场活动，邀请政府部门、学术机构、新闻媒体、社会组织等各界人士参</w:t>
      </w:r>
      <w:r>
        <w:rPr>
          <w:rFonts w:ascii="Times New Roman" w:eastAsia="仿宋_GB2312" w:hAnsi="Times New Roman"/>
          <w:sz w:val="32"/>
          <w:szCs w:val="32"/>
        </w:rPr>
        <w:t>加，</w:t>
      </w:r>
      <w:r>
        <w:rPr>
          <w:rFonts w:ascii="Times New Roman" w:eastAsia="仿宋_GB2312" w:hAnsi="Times New Roman"/>
          <w:sz w:val="32"/>
          <w:szCs w:val="32"/>
        </w:rPr>
        <w:t>阐释药品监管在服务疫情防控大局、完善法治体系、促进产业发展、加强监管能力建设等方面取得的成效，发布</w:t>
      </w:r>
      <w:r>
        <w:rPr>
          <w:rFonts w:ascii="Times New Roman" w:eastAsia="仿宋_GB2312" w:hAnsi="Times New Roman"/>
          <w:sz w:val="32"/>
          <w:szCs w:val="32"/>
        </w:rPr>
        <w:t>2021</w:t>
      </w:r>
      <w:r>
        <w:rPr>
          <w:rFonts w:ascii="Times New Roman" w:eastAsia="仿宋_GB2312" w:hAnsi="Times New Roman"/>
          <w:sz w:val="32"/>
          <w:szCs w:val="32"/>
        </w:rPr>
        <w:t>年公众十大用药提示。</w:t>
      </w:r>
      <w:r>
        <w:rPr>
          <w:rFonts w:ascii="Times New Roman" w:eastAsia="仿宋_GB2312" w:hAnsi="Times New Roman"/>
          <w:sz w:val="32"/>
          <w:szCs w:val="30"/>
        </w:rPr>
        <w:t>充分运用可视化等技术手段对活动进行直播，扩大宣传效果，并与重点媒体开展活动延展的专题报道，营造安全用药的浓厚氛围。</w:t>
      </w:r>
      <w:r>
        <w:rPr>
          <w:rFonts w:eastAsia="楷体_GB2312"/>
          <w:color w:val="000000"/>
          <w:sz w:val="32"/>
          <w:szCs w:val="32"/>
        </w:rPr>
        <w:t>（国家药监局</w:t>
      </w:r>
      <w:r>
        <w:rPr>
          <w:rFonts w:eastAsia="楷体_GB2312" w:hint="eastAsia"/>
          <w:color w:val="000000"/>
          <w:sz w:val="32"/>
          <w:szCs w:val="32"/>
        </w:rPr>
        <w:t>指导</w:t>
      </w:r>
      <w:r>
        <w:rPr>
          <w:rFonts w:eastAsia="楷体_GB2312"/>
          <w:color w:val="000000"/>
          <w:sz w:val="32"/>
          <w:szCs w:val="32"/>
        </w:rPr>
        <w:t>，</w:t>
      </w:r>
      <w:r>
        <w:rPr>
          <w:rFonts w:eastAsia="楷体_GB2312" w:hint="eastAsia"/>
          <w:color w:val="000000"/>
          <w:sz w:val="32"/>
          <w:szCs w:val="32"/>
        </w:rPr>
        <w:t>综合司</w:t>
      </w:r>
      <w:r>
        <w:rPr>
          <w:rFonts w:eastAsia="楷体_GB2312"/>
          <w:color w:val="000000"/>
          <w:sz w:val="32"/>
          <w:szCs w:val="32"/>
        </w:rPr>
        <w:t>、中国药学会、人民网</w:t>
      </w:r>
      <w:r>
        <w:rPr>
          <w:rFonts w:eastAsia="楷体_GB2312"/>
          <w:color w:val="000000"/>
          <w:sz w:val="32"/>
          <w:szCs w:val="32"/>
        </w:rPr>
        <w:t>·</w:t>
      </w:r>
      <w:r>
        <w:rPr>
          <w:rFonts w:eastAsia="楷体_GB2312"/>
          <w:color w:val="000000"/>
          <w:sz w:val="32"/>
          <w:szCs w:val="32"/>
        </w:rPr>
        <w:t>人民健康</w:t>
      </w:r>
      <w:r>
        <w:rPr>
          <w:rFonts w:eastAsia="楷体_GB2312" w:hint="eastAsia"/>
          <w:color w:val="000000"/>
          <w:sz w:val="32"/>
          <w:szCs w:val="32"/>
        </w:rPr>
        <w:t>主</w:t>
      </w:r>
      <w:r>
        <w:rPr>
          <w:rFonts w:eastAsia="楷体_GB2312"/>
          <w:color w:val="000000"/>
          <w:sz w:val="32"/>
          <w:szCs w:val="32"/>
        </w:rPr>
        <w:t>办）</w:t>
      </w: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二、走进中药标本馆开放日活动</w:t>
      </w:r>
    </w:p>
    <w:p w:rsidR="00000000" w:rsidRDefault="007848AC">
      <w:pPr>
        <w:tabs>
          <w:tab w:val="left" w:pos="2410"/>
        </w:tabs>
        <w:spacing w:line="520" w:lineRule="exact"/>
        <w:ind w:firstLineChars="200" w:firstLine="640"/>
        <w:rPr>
          <w:rFonts w:ascii="Times New Roman" w:eastAsia="楷体_GB2312" w:hAnsi="Times New Roman"/>
          <w:color w:val="000000"/>
          <w:sz w:val="32"/>
          <w:szCs w:val="32"/>
        </w:rPr>
      </w:pPr>
      <w:r>
        <w:rPr>
          <w:rFonts w:ascii="Times New Roman" w:eastAsia="仿宋_GB2312" w:hAnsi="Times New Roman"/>
          <w:sz w:val="32"/>
          <w:szCs w:val="32"/>
        </w:rPr>
        <w:t>拟于</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期间在北京市组织院校学生、社区居民和新闻媒体参观中检院中药标本馆，通过学术报告、标本馆参观讲解等多种方式，展示中药标本馆在监管、检验、科研和科普方面的成效，帮助公众加深对中药监管的了解，丰富日常保健知识。</w:t>
      </w:r>
      <w:r>
        <w:rPr>
          <w:rFonts w:ascii="Times New Roman" w:eastAsia="楷体_GB2312" w:hAnsi="Times New Roman"/>
          <w:color w:val="000000"/>
          <w:sz w:val="32"/>
          <w:szCs w:val="32"/>
        </w:rPr>
        <w:t>（国家药监局指导，中国食品药品检定研究院主办）</w:t>
      </w: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w:t>
      </w:r>
      <w:r>
        <w:rPr>
          <w:rFonts w:ascii="黑体" w:eastAsia="黑体" w:hAnsi="黑体" w:cs="黑体" w:hint="eastAsia"/>
          <w:sz w:val="32"/>
          <w:szCs w:val="32"/>
        </w:rPr>
        <w:t>、</w:t>
      </w:r>
      <w:r>
        <w:rPr>
          <w:rFonts w:ascii="黑体" w:eastAsia="黑体" w:hAnsi="黑体" w:cs="黑体" w:hint="eastAsia"/>
          <w:color w:val="000000"/>
          <w:sz w:val="32"/>
          <w:szCs w:val="32"/>
        </w:rPr>
        <w:t>第十届“药品安全网络知识竞赛”</w:t>
      </w:r>
      <w:r>
        <w:rPr>
          <w:rFonts w:ascii="黑体" w:eastAsia="黑体" w:hAnsi="黑体" w:cs="黑体" w:hint="eastAsia"/>
          <w:sz w:val="32"/>
          <w:szCs w:val="32"/>
        </w:rPr>
        <w:t xml:space="preserve"> </w:t>
      </w:r>
    </w:p>
    <w:p w:rsidR="00000000" w:rsidRDefault="007848AC">
      <w:pPr>
        <w:spacing w:line="500" w:lineRule="exact"/>
        <w:ind w:firstLineChars="200" w:firstLine="640"/>
        <w:rPr>
          <w:rFonts w:ascii="Times New Roman" w:eastAsia="楷体_GB2312" w:hAnsi="Times New Roman"/>
          <w:color w:val="000000"/>
          <w:sz w:val="32"/>
          <w:szCs w:val="32"/>
        </w:rPr>
      </w:pPr>
      <w:r>
        <w:rPr>
          <w:rFonts w:ascii="Times New Roman" w:eastAsia="仿宋_GB2312" w:hAnsi="Times New Roman"/>
          <w:sz w:val="32"/>
          <w:szCs w:val="32"/>
        </w:rPr>
        <w:t>拟于</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期间</w:t>
      </w:r>
      <w:r>
        <w:rPr>
          <w:rFonts w:ascii="Times New Roman" w:eastAsia="仿宋_GB2312" w:hAnsi="Times New Roman" w:hint="eastAsia"/>
          <w:sz w:val="32"/>
          <w:szCs w:val="32"/>
        </w:rPr>
        <w:t>（</w:t>
      </w:r>
      <w:r>
        <w:rPr>
          <w:rFonts w:ascii="Times New Roman" w:eastAsia="仿宋_GB2312" w:hAnsi="Times New Roman"/>
          <w:sz w:val="32"/>
          <w:szCs w:val="32"/>
        </w:rPr>
        <w:t>10</w:t>
      </w:r>
      <w:r>
        <w:rPr>
          <w:rFonts w:ascii="Times New Roman" w:eastAsia="仿宋_GB2312" w:hAnsi="Times New Roman"/>
          <w:sz w:val="32"/>
          <w:szCs w:val="32"/>
        </w:rPr>
        <w:t>月</w:t>
      </w:r>
      <w:r>
        <w:rPr>
          <w:rFonts w:ascii="Times New Roman" w:eastAsia="仿宋_GB2312" w:hAnsi="Times New Roman" w:hint="eastAsia"/>
          <w:sz w:val="32"/>
          <w:szCs w:val="32"/>
        </w:rPr>
        <w:t>—</w:t>
      </w:r>
      <w:r>
        <w:rPr>
          <w:rFonts w:ascii="Times New Roman" w:eastAsia="仿宋_GB2312" w:hAnsi="Times New Roman"/>
          <w:sz w:val="32"/>
          <w:szCs w:val="32"/>
        </w:rPr>
        <w:t>11</w:t>
      </w:r>
      <w:r>
        <w:rPr>
          <w:rFonts w:ascii="Times New Roman" w:eastAsia="仿宋_GB2312" w:hAnsi="Times New Roman"/>
          <w:sz w:val="32"/>
          <w:szCs w:val="32"/>
        </w:rPr>
        <w:t>月</w:t>
      </w:r>
      <w:r>
        <w:rPr>
          <w:rFonts w:ascii="Times New Roman" w:eastAsia="仿宋_GB2312" w:hAnsi="Times New Roman" w:hint="eastAsia"/>
          <w:sz w:val="32"/>
          <w:szCs w:val="32"/>
        </w:rPr>
        <w:t>）</w:t>
      </w:r>
      <w:r>
        <w:rPr>
          <w:rFonts w:ascii="Times New Roman" w:eastAsia="仿宋_GB2312" w:hAnsi="Times New Roman"/>
          <w:sz w:val="32"/>
          <w:szCs w:val="32"/>
        </w:rPr>
        <w:t>开展第十届</w:t>
      </w:r>
      <w:r>
        <w:rPr>
          <w:rFonts w:ascii="Times New Roman" w:eastAsia="仿宋_GB2312" w:hAnsi="Times New Roman"/>
          <w:sz w:val="32"/>
          <w:szCs w:val="32"/>
        </w:rPr>
        <w:t>“</w:t>
      </w:r>
      <w:r>
        <w:rPr>
          <w:rFonts w:ascii="Times New Roman" w:eastAsia="仿宋_GB2312" w:hAnsi="Times New Roman"/>
          <w:sz w:val="32"/>
          <w:szCs w:val="32"/>
        </w:rPr>
        <w:t>药品安全网络知识竞赛</w:t>
      </w:r>
      <w:r>
        <w:rPr>
          <w:rFonts w:ascii="Times New Roman" w:eastAsia="仿宋_GB2312" w:hAnsi="Times New Roman"/>
          <w:sz w:val="32"/>
          <w:szCs w:val="32"/>
        </w:rPr>
        <w:t>”</w:t>
      </w:r>
      <w:r>
        <w:rPr>
          <w:rFonts w:ascii="Times New Roman" w:eastAsia="仿宋_GB2312" w:hAnsi="Times New Roman"/>
          <w:sz w:val="32"/>
          <w:szCs w:val="32"/>
        </w:rPr>
        <w:t>，竞赛活动面向全国公众，以</w:t>
      </w:r>
      <w:r>
        <w:rPr>
          <w:rFonts w:ascii="Times New Roman" w:eastAsia="仿宋_GB2312" w:hAnsi="Times New Roman"/>
          <w:sz w:val="32"/>
          <w:szCs w:val="32"/>
        </w:rPr>
        <w:t>“</w:t>
      </w:r>
      <w:r>
        <w:rPr>
          <w:rFonts w:ascii="Times New Roman" w:eastAsia="仿宋_GB2312" w:hAnsi="Times New Roman"/>
          <w:sz w:val="32"/>
          <w:szCs w:val="32"/>
        </w:rPr>
        <w:t>药葫芦娃</w:t>
      </w:r>
      <w:r>
        <w:rPr>
          <w:rFonts w:ascii="Times New Roman" w:eastAsia="仿宋_GB2312" w:hAnsi="Times New Roman"/>
          <w:sz w:val="32"/>
          <w:szCs w:val="32"/>
        </w:rPr>
        <w:t>”</w:t>
      </w:r>
      <w:r>
        <w:rPr>
          <w:rFonts w:ascii="Times New Roman" w:eastAsia="仿宋_GB2312" w:hAnsi="Times New Roman"/>
          <w:sz w:val="32"/>
          <w:szCs w:val="32"/>
        </w:rPr>
        <w:t>官方微信为主要竞赛平台，采用对战、闯关升级的形式增强活动趣味性，</w:t>
      </w:r>
      <w:r>
        <w:rPr>
          <w:rFonts w:ascii="Times New Roman" w:eastAsia="仿宋_GB2312" w:hAnsi="Times New Roman"/>
          <w:sz w:val="32"/>
          <w:szCs w:val="32"/>
        </w:rPr>
        <w:lastRenderedPageBreak/>
        <w:t>通过有奖竞答的方式吸引公众参</w:t>
      </w:r>
      <w:r>
        <w:rPr>
          <w:rFonts w:ascii="Times New Roman" w:eastAsia="仿宋_GB2312" w:hAnsi="Times New Roman"/>
          <w:sz w:val="32"/>
          <w:szCs w:val="32"/>
        </w:rPr>
        <w:t>与，参赛网友可以在线生成自己的安全用药五维雷达图，了解自己知识的长短板，精准传播安全用药知识。</w:t>
      </w:r>
      <w:r>
        <w:rPr>
          <w:rFonts w:ascii="Times New Roman" w:eastAsia="仿宋_GB2312" w:hAnsi="Times New Roman"/>
          <w:sz w:val="32"/>
          <w:szCs w:val="30"/>
        </w:rPr>
        <w:t>活动与定点帮扶相结合，将</w:t>
      </w:r>
      <w:r>
        <w:rPr>
          <w:rFonts w:ascii="Times New Roman" w:eastAsia="仿宋_GB2312" w:hAnsi="Times New Roman"/>
          <w:sz w:val="32"/>
          <w:szCs w:val="30"/>
        </w:rPr>
        <w:t>国家药监局</w:t>
      </w:r>
      <w:r>
        <w:rPr>
          <w:rFonts w:ascii="Times New Roman" w:eastAsia="仿宋_GB2312" w:hAnsi="Times New Roman"/>
          <w:sz w:val="32"/>
          <w:szCs w:val="30"/>
        </w:rPr>
        <w:t>定点帮扶县产品融入竞赛活动作为竞赛奖品，助力乡村振兴。</w:t>
      </w:r>
      <w:r>
        <w:rPr>
          <w:rFonts w:ascii="Times New Roman" w:eastAsia="楷体_GB2312" w:hAnsi="Times New Roman"/>
          <w:color w:val="000000"/>
          <w:sz w:val="32"/>
          <w:szCs w:val="32"/>
        </w:rPr>
        <w:t>（国家药监局指导，中国药学会主办）</w:t>
      </w:r>
    </w:p>
    <w:p w:rsidR="00000000" w:rsidRDefault="007848AC">
      <w:pPr>
        <w:tabs>
          <w:tab w:val="left" w:pos="2410"/>
        </w:tabs>
        <w:spacing w:line="5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四、</w:t>
      </w:r>
      <w:r>
        <w:rPr>
          <w:rFonts w:ascii="Times New Roman" w:eastAsia="黑体" w:hAnsi="Times New Roman"/>
          <w:color w:val="000000"/>
          <w:sz w:val="32"/>
          <w:szCs w:val="32"/>
        </w:rPr>
        <w:t>2021</w:t>
      </w:r>
      <w:r>
        <w:rPr>
          <w:rFonts w:ascii="黑体" w:eastAsia="黑体" w:hAnsi="黑体" w:cs="黑体" w:hint="eastAsia"/>
          <w:color w:val="000000"/>
          <w:sz w:val="32"/>
          <w:szCs w:val="32"/>
        </w:rPr>
        <w:t>年“中国药师周”系列科普公益活动</w:t>
      </w:r>
    </w:p>
    <w:p w:rsidR="00000000" w:rsidRDefault="007848AC">
      <w:pPr>
        <w:spacing w:line="500" w:lineRule="exact"/>
        <w:ind w:firstLineChars="200" w:firstLine="640"/>
        <w:rPr>
          <w:rFonts w:ascii="Times New Roman" w:eastAsia="仿宋_GB2312" w:hAnsi="Times New Roman"/>
          <w:sz w:val="32"/>
          <w:szCs w:val="30"/>
        </w:rPr>
      </w:pPr>
      <w:r>
        <w:rPr>
          <w:rFonts w:ascii="Times New Roman" w:eastAsia="仿宋_GB2312" w:hAnsi="Times New Roman"/>
          <w:color w:val="000000"/>
          <w:sz w:val="32"/>
          <w:szCs w:val="32"/>
        </w:rPr>
        <w:t>拟于</w:t>
      </w:r>
      <w:r>
        <w:rPr>
          <w:rFonts w:ascii="Times New Roman" w:eastAsia="仿宋_GB2312" w:hAnsi="Times New Roman"/>
          <w:sz w:val="32"/>
          <w:szCs w:val="32"/>
        </w:rPr>
        <w:t>11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w:t>
      </w:r>
      <w:r>
        <w:rPr>
          <w:rFonts w:ascii="Times New Roman" w:eastAsia="仿宋_GB2312" w:hAnsi="Times New Roman"/>
          <w:sz w:val="32"/>
          <w:szCs w:val="30"/>
        </w:rPr>
        <w:t>中国药师周</w:t>
      </w:r>
      <w:r>
        <w:rPr>
          <w:rFonts w:ascii="Times New Roman" w:eastAsia="仿宋_GB2312" w:hAnsi="Times New Roman"/>
          <w:color w:val="000000"/>
          <w:sz w:val="32"/>
          <w:szCs w:val="32"/>
        </w:rPr>
        <w:t>”</w:t>
      </w:r>
      <w:r>
        <w:rPr>
          <w:rFonts w:ascii="Times New Roman" w:eastAsia="仿宋_GB2312" w:hAnsi="Times New Roman"/>
          <w:sz w:val="32"/>
          <w:szCs w:val="30"/>
        </w:rPr>
        <w:t>期间，开展</w:t>
      </w:r>
      <w:r>
        <w:rPr>
          <w:rFonts w:ascii="Times New Roman" w:eastAsia="仿宋_GB2312" w:hAnsi="Times New Roman"/>
          <w:sz w:val="32"/>
          <w:szCs w:val="30"/>
        </w:rPr>
        <w:t>“</w:t>
      </w:r>
      <w:r>
        <w:rPr>
          <w:rFonts w:ascii="Times New Roman" w:eastAsia="仿宋_GB2312" w:hAnsi="Times New Roman"/>
          <w:sz w:val="32"/>
          <w:szCs w:val="30"/>
        </w:rPr>
        <w:t>药师您好</w:t>
      </w:r>
      <w:r>
        <w:rPr>
          <w:rFonts w:ascii="Times New Roman" w:eastAsia="仿宋_GB2312" w:hAnsi="Times New Roman"/>
          <w:sz w:val="32"/>
          <w:szCs w:val="30"/>
        </w:rPr>
        <w:t>”</w:t>
      </w:r>
      <w:r>
        <w:rPr>
          <w:rFonts w:ascii="Times New Roman" w:eastAsia="仿宋_GB2312" w:hAnsi="Times New Roman"/>
          <w:sz w:val="32"/>
          <w:szCs w:val="30"/>
        </w:rPr>
        <w:t>安全用药科普文艺作品展示、</w:t>
      </w:r>
      <w:r>
        <w:rPr>
          <w:rFonts w:ascii="Times New Roman" w:eastAsia="仿宋_GB2312" w:hAnsi="Times New Roman"/>
          <w:sz w:val="32"/>
          <w:szCs w:val="30"/>
        </w:rPr>
        <w:t>“</w:t>
      </w:r>
      <w:r>
        <w:rPr>
          <w:rFonts w:ascii="Times New Roman" w:eastAsia="仿宋_GB2312" w:hAnsi="Times New Roman"/>
          <w:sz w:val="32"/>
          <w:szCs w:val="30"/>
        </w:rPr>
        <w:t>科海扬帆</w:t>
      </w:r>
      <w:r>
        <w:rPr>
          <w:rFonts w:ascii="Times New Roman" w:eastAsia="仿宋_GB2312" w:hAnsi="Times New Roman"/>
          <w:sz w:val="32"/>
          <w:szCs w:val="30"/>
        </w:rPr>
        <w:t xml:space="preserve"> </w:t>
      </w:r>
      <w:r>
        <w:rPr>
          <w:rFonts w:ascii="Times New Roman" w:eastAsia="仿宋_GB2312" w:hAnsi="Times New Roman"/>
          <w:sz w:val="32"/>
          <w:szCs w:val="30"/>
        </w:rPr>
        <w:t>梦想启航</w:t>
      </w:r>
      <w:r>
        <w:rPr>
          <w:rFonts w:ascii="Times New Roman" w:eastAsia="仿宋_GB2312" w:hAnsi="Times New Roman"/>
          <w:sz w:val="32"/>
          <w:szCs w:val="30"/>
        </w:rPr>
        <w:t>”</w:t>
      </w:r>
      <w:r>
        <w:rPr>
          <w:rFonts w:ascii="Times New Roman" w:eastAsia="仿宋_GB2312" w:hAnsi="Times New Roman"/>
          <w:sz w:val="32"/>
          <w:szCs w:val="30"/>
        </w:rPr>
        <w:t>科普进校园等科普活动。</w:t>
      </w:r>
      <w:r>
        <w:rPr>
          <w:rFonts w:ascii="Times New Roman" w:eastAsia="仿宋_GB2312" w:hAnsi="Times New Roman"/>
          <w:sz w:val="32"/>
          <w:szCs w:val="32"/>
        </w:rPr>
        <w:t>培育安全用药科普志愿队伍，培养药学科普作品创作人才，围绕广大人民群众安全用药的具体要求繁荣药品安全科普宣传创作，丰富科普宣传资源积累</w:t>
      </w:r>
      <w:r>
        <w:rPr>
          <w:rFonts w:ascii="Times New Roman" w:eastAsia="仿宋_GB2312" w:hAnsi="Times New Roman"/>
          <w:sz w:val="32"/>
          <w:szCs w:val="32"/>
        </w:rPr>
        <w:t>。</w:t>
      </w:r>
      <w:r>
        <w:rPr>
          <w:rFonts w:ascii="Times New Roman" w:eastAsia="楷体_GB2312" w:hAnsi="Times New Roman"/>
          <w:color w:val="000000"/>
          <w:sz w:val="32"/>
          <w:szCs w:val="32"/>
        </w:rPr>
        <w:t>（国家药监局指导，中国药学会主办）</w:t>
      </w:r>
    </w:p>
    <w:p w:rsidR="00000000" w:rsidRDefault="007848AC">
      <w:pPr>
        <w:tabs>
          <w:tab w:val="left" w:pos="2410"/>
        </w:tabs>
        <w:spacing w:line="5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五、</w:t>
      </w:r>
      <w:r>
        <w:rPr>
          <w:rFonts w:ascii="Times New Roman" w:eastAsia="黑体" w:hAnsi="Times New Roman"/>
          <w:color w:val="000000"/>
          <w:sz w:val="32"/>
          <w:szCs w:val="32"/>
        </w:rPr>
        <w:t>2021</w:t>
      </w:r>
      <w:r>
        <w:rPr>
          <w:rFonts w:ascii="黑体" w:eastAsia="黑体" w:hAnsi="黑体" w:cs="黑体" w:hint="eastAsia"/>
          <w:color w:val="000000"/>
          <w:sz w:val="32"/>
          <w:szCs w:val="32"/>
        </w:rPr>
        <w:t>年药盾论坛</w:t>
      </w:r>
      <w:r>
        <w:rPr>
          <w:rFonts w:ascii="黑体" w:eastAsia="黑体" w:hAnsi="黑体" w:cs="黑体" w:hint="eastAsia"/>
          <w:color w:val="000000"/>
          <w:sz w:val="32"/>
          <w:szCs w:val="32"/>
        </w:rPr>
        <w:t>—</w:t>
      </w:r>
      <w:r>
        <w:rPr>
          <w:rFonts w:ascii="黑体" w:eastAsia="黑体" w:hAnsi="黑体" w:cs="黑体" w:hint="eastAsia"/>
          <w:color w:val="000000"/>
          <w:sz w:val="32"/>
          <w:szCs w:val="32"/>
        </w:rPr>
        <w:t>益老益小“药”知道</w:t>
      </w:r>
    </w:p>
    <w:p w:rsidR="00000000" w:rsidRDefault="007848AC">
      <w:pPr>
        <w:spacing w:line="500" w:lineRule="exact"/>
        <w:ind w:firstLineChars="200" w:firstLine="640"/>
        <w:rPr>
          <w:rFonts w:ascii="Times New Roman" w:eastAsia="楷体_GB2312" w:hAnsi="Times New Roman"/>
          <w:color w:val="000000"/>
          <w:sz w:val="32"/>
          <w:szCs w:val="32"/>
        </w:rPr>
      </w:pPr>
      <w:r>
        <w:rPr>
          <w:rFonts w:ascii="Times New Roman" w:eastAsia="仿宋_GB2312" w:hAnsi="Times New Roman"/>
          <w:sz w:val="32"/>
          <w:szCs w:val="30"/>
        </w:rPr>
        <w:t>拟于</w:t>
      </w:r>
      <w:r>
        <w:rPr>
          <w:rFonts w:ascii="Times New Roman" w:eastAsia="仿宋_GB2312" w:hAnsi="Times New Roman"/>
          <w:sz w:val="32"/>
          <w:szCs w:val="32"/>
        </w:rPr>
        <w:t>11</w:t>
      </w:r>
      <w:r>
        <w:rPr>
          <w:rFonts w:ascii="Times New Roman" w:eastAsia="仿宋_GB2312" w:hAnsi="Times New Roman"/>
          <w:sz w:val="32"/>
          <w:szCs w:val="30"/>
        </w:rPr>
        <w:t>月</w:t>
      </w:r>
      <w:r>
        <w:rPr>
          <w:rFonts w:ascii="Times New Roman" w:eastAsia="仿宋_GB2312" w:hAnsi="Times New Roman"/>
          <w:sz w:val="32"/>
          <w:szCs w:val="32"/>
        </w:rPr>
        <w:t>27</w:t>
      </w:r>
      <w:r>
        <w:rPr>
          <w:rFonts w:ascii="Times New Roman" w:eastAsia="仿宋_GB2312" w:hAnsi="Times New Roman"/>
          <w:sz w:val="32"/>
          <w:szCs w:val="30"/>
        </w:rPr>
        <w:t>日在安徽省合肥市召开</w:t>
      </w:r>
      <w:r>
        <w:rPr>
          <w:rFonts w:ascii="Times New Roman" w:eastAsia="仿宋_GB2312" w:hAnsi="Times New Roman"/>
          <w:sz w:val="32"/>
          <w:szCs w:val="32"/>
        </w:rPr>
        <w:t>2021</w:t>
      </w:r>
      <w:r>
        <w:rPr>
          <w:rFonts w:ascii="Times New Roman" w:eastAsia="仿宋_GB2312" w:hAnsi="Times New Roman"/>
          <w:sz w:val="32"/>
          <w:szCs w:val="30"/>
        </w:rPr>
        <w:t>年药盾论坛，邀请药学专家</w:t>
      </w:r>
      <w:r>
        <w:rPr>
          <w:rFonts w:ascii="Times New Roman" w:eastAsia="仿宋_GB2312" w:hAnsi="Times New Roman"/>
          <w:sz w:val="32"/>
          <w:szCs w:val="30"/>
        </w:rPr>
        <w:t>、</w:t>
      </w:r>
      <w:r>
        <w:rPr>
          <w:rFonts w:ascii="Times New Roman" w:eastAsia="仿宋_GB2312" w:hAnsi="Times New Roman"/>
          <w:sz w:val="32"/>
          <w:szCs w:val="30"/>
        </w:rPr>
        <w:t>学者围绕老年和儿童特殊群体的药品安全现状和科普干预问题进行研讨和交流，促进特殊人群的安全用药科学素质提升，</w:t>
      </w:r>
      <w:r>
        <w:rPr>
          <w:rFonts w:ascii="Times New Roman" w:eastAsia="仿宋_GB2312" w:hAnsi="Times New Roman"/>
          <w:sz w:val="32"/>
          <w:szCs w:val="30"/>
        </w:rPr>
        <w:t>引导</w:t>
      </w:r>
      <w:r>
        <w:rPr>
          <w:rFonts w:ascii="Times New Roman" w:eastAsia="仿宋_GB2312" w:hAnsi="Times New Roman"/>
          <w:sz w:val="32"/>
          <w:szCs w:val="30"/>
        </w:rPr>
        <w:t>全社会关注老年和儿童药品安全问题。</w:t>
      </w:r>
      <w:r>
        <w:rPr>
          <w:rFonts w:ascii="Times New Roman" w:eastAsia="楷体_GB2312" w:hAnsi="Times New Roman"/>
          <w:color w:val="000000"/>
          <w:sz w:val="32"/>
          <w:szCs w:val="32"/>
        </w:rPr>
        <w:t>（国家药监局指导，中国药学会、药品安全合作联盟主办）</w:t>
      </w:r>
    </w:p>
    <w:p w:rsidR="00000000" w:rsidRDefault="007848AC">
      <w:pPr>
        <w:tabs>
          <w:tab w:val="left" w:pos="2410"/>
        </w:tabs>
        <w:spacing w:line="5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六、药品安全知识系列科普宣传</w:t>
      </w:r>
    </w:p>
    <w:p w:rsidR="00000000" w:rsidRDefault="007848AC">
      <w:pPr>
        <w:spacing w:line="500" w:lineRule="exact"/>
        <w:ind w:firstLineChars="200" w:firstLine="640"/>
        <w:rPr>
          <w:rFonts w:ascii="Times New Roman" w:eastAsia="楷体_GB2312" w:hAnsi="Times New Roman"/>
          <w:color w:val="000000"/>
          <w:sz w:val="32"/>
          <w:szCs w:val="32"/>
        </w:rPr>
      </w:pPr>
      <w:r>
        <w:rPr>
          <w:rFonts w:ascii="Times New Roman" w:eastAsia="仿宋_GB2312" w:hAnsi="Times New Roman"/>
          <w:sz w:val="32"/>
          <w:szCs w:val="30"/>
        </w:rPr>
        <w:t>根据</w:t>
      </w:r>
      <w:r>
        <w:rPr>
          <w:rFonts w:ascii="Times New Roman" w:eastAsia="仿宋_GB2312" w:hAnsi="Times New Roman"/>
          <w:sz w:val="32"/>
          <w:szCs w:val="30"/>
        </w:rPr>
        <w:t>“</w:t>
      </w:r>
      <w:r>
        <w:rPr>
          <w:rFonts w:ascii="Times New Roman" w:eastAsia="仿宋_GB2312" w:hAnsi="Times New Roman"/>
          <w:sz w:val="32"/>
          <w:szCs w:val="30"/>
        </w:rPr>
        <w:t>安全月</w:t>
      </w:r>
      <w:r>
        <w:rPr>
          <w:rFonts w:ascii="Times New Roman" w:eastAsia="仿宋_GB2312" w:hAnsi="Times New Roman"/>
          <w:sz w:val="32"/>
          <w:szCs w:val="30"/>
        </w:rPr>
        <w:t>”</w:t>
      </w:r>
      <w:r>
        <w:rPr>
          <w:rFonts w:ascii="Times New Roman" w:eastAsia="仿宋_GB2312" w:hAnsi="Times New Roman"/>
          <w:sz w:val="32"/>
          <w:szCs w:val="30"/>
        </w:rPr>
        <w:t>宣传重点制作宣传海报，围绕老年和儿童特殊群体安全用药制作安全用药科普访谈</w:t>
      </w:r>
      <w:r>
        <w:rPr>
          <w:rFonts w:ascii="Times New Roman" w:eastAsia="仿宋_GB2312" w:hAnsi="Times New Roman"/>
          <w:sz w:val="32"/>
          <w:szCs w:val="30"/>
        </w:rPr>
        <w:t>、</w:t>
      </w:r>
      <w:r>
        <w:rPr>
          <w:rFonts w:ascii="Times New Roman" w:eastAsia="仿宋_GB2312" w:hAnsi="Times New Roman"/>
          <w:sz w:val="32"/>
          <w:szCs w:val="30"/>
        </w:rPr>
        <w:t>科普动画</w:t>
      </w:r>
      <w:r>
        <w:rPr>
          <w:rFonts w:ascii="Times New Roman" w:eastAsia="仿宋_GB2312" w:hAnsi="Times New Roman"/>
          <w:sz w:val="32"/>
          <w:szCs w:val="30"/>
        </w:rPr>
        <w:t>。与百度、</w:t>
      </w:r>
      <w:r>
        <w:rPr>
          <w:rFonts w:ascii="Times New Roman" w:eastAsia="仿宋_GB2312" w:hAnsi="Times New Roman"/>
          <w:sz w:val="32"/>
          <w:szCs w:val="30"/>
        </w:rPr>
        <w:t>腾讯、抖音等平台</w:t>
      </w:r>
      <w:r>
        <w:rPr>
          <w:rFonts w:ascii="Times New Roman" w:eastAsia="仿宋_GB2312" w:hAnsi="Times New Roman"/>
          <w:sz w:val="32"/>
          <w:szCs w:val="30"/>
        </w:rPr>
        <w:t>加强合作，</w:t>
      </w:r>
      <w:r>
        <w:rPr>
          <w:rFonts w:ascii="Times New Roman" w:eastAsia="仿宋_GB2312" w:hAnsi="Times New Roman"/>
          <w:sz w:val="32"/>
          <w:szCs w:val="30"/>
        </w:rPr>
        <w:t>发</w:t>
      </w:r>
      <w:r>
        <w:rPr>
          <w:rFonts w:ascii="Times New Roman" w:eastAsia="仿宋_GB2312" w:hAnsi="Times New Roman"/>
          <w:sz w:val="32"/>
          <w:szCs w:val="30"/>
        </w:rPr>
        <w:t>起</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0"/>
        </w:rPr>
        <w:t>活动话题，</w:t>
      </w:r>
      <w:r>
        <w:rPr>
          <w:rFonts w:ascii="Times New Roman" w:eastAsia="仿宋_GB2312" w:hAnsi="Times New Roman"/>
          <w:sz w:val="32"/>
          <w:szCs w:val="30"/>
        </w:rPr>
        <w:t>通过</w:t>
      </w:r>
      <w:r>
        <w:rPr>
          <w:rFonts w:ascii="Times New Roman" w:eastAsia="仿宋_GB2312" w:hAnsi="Times New Roman"/>
          <w:sz w:val="32"/>
          <w:szCs w:val="30"/>
        </w:rPr>
        <w:t>首页置顶推荐</w:t>
      </w:r>
      <w:r>
        <w:rPr>
          <w:rFonts w:ascii="Times New Roman" w:eastAsia="仿宋_GB2312" w:hAnsi="Times New Roman"/>
          <w:sz w:val="32"/>
          <w:szCs w:val="30"/>
        </w:rPr>
        <w:t>、</w:t>
      </w:r>
      <w:r>
        <w:rPr>
          <w:rFonts w:ascii="Times New Roman" w:eastAsia="仿宋_GB2312" w:hAnsi="Times New Roman"/>
          <w:sz w:val="32"/>
          <w:szCs w:val="30"/>
        </w:rPr>
        <w:t>开屏推荐</w:t>
      </w:r>
      <w:r>
        <w:rPr>
          <w:rFonts w:ascii="Times New Roman" w:eastAsia="仿宋_GB2312" w:hAnsi="Times New Roman"/>
          <w:sz w:val="32"/>
          <w:szCs w:val="30"/>
        </w:rPr>
        <w:t>、</w:t>
      </w:r>
      <w:r>
        <w:rPr>
          <w:rFonts w:ascii="Times New Roman" w:eastAsia="仿宋_GB2312" w:hAnsi="Times New Roman"/>
          <w:sz w:val="32"/>
          <w:szCs w:val="30"/>
        </w:rPr>
        <w:t>引流推荐</w:t>
      </w:r>
      <w:r>
        <w:rPr>
          <w:rFonts w:ascii="Times New Roman" w:eastAsia="仿宋_GB2312" w:hAnsi="Times New Roman"/>
          <w:sz w:val="32"/>
          <w:szCs w:val="30"/>
        </w:rPr>
        <w:t>等方式提供</w:t>
      </w:r>
      <w:r>
        <w:rPr>
          <w:rFonts w:ascii="Times New Roman" w:eastAsia="仿宋_GB2312" w:hAnsi="Times New Roman"/>
          <w:sz w:val="32"/>
          <w:szCs w:val="30"/>
        </w:rPr>
        <w:t>流量支持</w:t>
      </w:r>
      <w:r>
        <w:rPr>
          <w:rFonts w:ascii="Times New Roman" w:eastAsia="仿宋_GB2312" w:hAnsi="Times New Roman"/>
          <w:sz w:val="32"/>
          <w:szCs w:val="30"/>
        </w:rPr>
        <w:t>和</w:t>
      </w:r>
      <w:r>
        <w:rPr>
          <w:rFonts w:ascii="Times New Roman" w:eastAsia="仿宋_GB2312" w:hAnsi="Times New Roman"/>
          <w:sz w:val="32"/>
          <w:szCs w:val="30"/>
        </w:rPr>
        <w:t>宣传推广，更新</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0"/>
        </w:rPr>
        <w:t>百度百科词条</w:t>
      </w:r>
      <w:r>
        <w:rPr>
          <w:rFonts w:ascii="Times New Roman" w:eastAsia="仿宋_GB2312" w:hAnsi="Times New Roman"/>
          <w:sz w:val="32"/>
          <w:szCs w:val="30"/>
        </w:rPr>
        <w:t>，借助多种渠道和平台切实提高科普宣传成效。</w:t>
      </w:r>
      <w:r>
        <w:rPr>
          <w:rFonts w:ascii="Times New Roman" w:eastAsia="仿宋_GB2312" w:hAnsi="Times New Roman"/>
          <w:sz w:val="32"/>
          <w:szCs w:val="32"/>
          <w:shd w:val="clear" w:color="auto" w:fill="FFFFFF"/>
        </w:rPr>
        <w:t>（</w:t>
      </w:r>
      <w:r>
        <w:rPr>
          <w:rFonts w:ascii="Times New Roman" w:eastAsia="楷体_GB2312" w:hAnsi="Times New Roman"/>
          <w:color w:val="000000"/>
          <w:sz w:val="32"/>
          <w:szCs w:val="32"/>
        </w:rPr>
        <w:t>国家药监局指导，</w:t>
      </w:r>
      <w:r>
        <w:rPr>
          <w:rFonts w:ascii="Times New Roman" w:eastAsia="楷体_GB2312" w:hAnsi="Times New Roman" w:hint="eastAsia"/>
          <w:color w:val="000000"/>
          <w:sz w:val="32"/>
          <w:szCs w:val="32"/>
        </w:rPr>
        <w:t>综合司</w:t>
      </w:r>
      <w:r>
        <w:rPr>
          <w:rFonts w:ascii="Times New Roman" w:eastAsia="楷体_GB2312" w:hAnsi="Times New Roman"/>
          <w:color w:val="000000"/>
          <w:sz w:val="32"/>
          <w:szCs w:val="32"/>
        </w:rPr>
        <w:t>、</w:t>
      </w:r>
      <w:r>
        <w:rPr>
          <w:rFonts w:ascii="Times New Roman" w:eastAsia="楷体_GB2312" w:hAnsi="Times New Roman"/>
          <w:color w:val="000000"/>
          <w:sz w:val="32"/>
          <w:szCs w:val="32"/>
        </w:rPr>
        <w:t>新闻宣传中心主办）</w:t>
      </w:r>
    </w:p>
    <w:p w:rsidR="00000000" w:rsidRDefault="007848AC">
      <w:pPr>
        <w:tabs>
          <w:tab w:val="left" w:pos="2410"/>
        </w:tabs>
        <w:spacing w:line="50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七、寻找身边最美药师</w:t>
      </w:r>
    </w:p>
    <w:p w:rsidR="00000000" w:rsidRDefault="007848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在全国开展第四届</w:t>
      </w:r>
      <w:r>
        <w:rPr>
          <w:rFonts w:ascii="Times New Roman" w:eastAsia="仿宋_GB2312" w:hAnsi="Times New Roman"/>
          <w:sz w:val="32"/>
          <w:szCs w:val="32"/>
        </w:rPr>
        <w:t>“</w:t>
      </w:r>
      <w:r>
        <w:rPr>
          <w:rFonts w:ascii="Times New Roman" w:eastAsia="仿宋_GB2312" w:hAnsi="Times New Roman"/>
          <w:sz w:val="32"/>
          <w:szCs w:val="32"/>
        </w:rPr>
        <w:t>寻找身边最美药师</w:t>
      </w:r>
      <w:r>
        <w:rPr>
          <w:rFonts w:ascii="Times New Roman" w:eastAsia="仿宋_GB2312" w:hAnsi="Times New Roman"/>
          <w:sz w:val="32"/>
          <w:szCs w:val="32"/>
        </w:rPr>
        <w:t>”</w:t>
      </w:r>
      <w:r>
        <w:rPr>
          <w:rFonts w:ascii="Times New Roman" w:eastAsia="仿宋_GB2312" w:hAnsi="Times New Roman"/>
          <w:sz w:val="32"/>
          <w:szCs w:val="32"/>
        </w:rPr>
        <w:t>活动，以药品经营企</w:t>
      </w:r>
      <w:r>
        <w:rPr>
          <w:rFonts w:ascii="Times New Roman" w:eastAsia="仿宋_GB2312" w:hAnsi="Times New Roman"/>
          <w:sz w:val="32"/>
          <w:szCs w:val="32"/>
        </w:rPr>
        <w:lastRenderedPageBreak/>
        <w:t>业、医疗机构、医药企业药学从业人员为重点，</w:t>
      </w:r>
      <w:r>
        <w:rPr>
          <w:rFonts w:ascii="Times New Roman" w:eastAsia="仿宋_GB2312" w:hAnsi="Times New Roman"/>
          <w:sz w:val="32"/>
          <w:szCs w:val="32"/>
        </w:rPr>
        <w:t>动员</w:t>
      </w:r>
      <w:r>
        <w:rPr>
          <w:rFonts w:ascii="Times New Roman" w:eastAsia="仿宋_GB2312" w:hAnsi="Times New Roman"/>
          <w:sz w:val="32"/>
          <w:szCs w:val="32"/>
        </w:rPr>
        <w:t>社会各界广泛参与推荐。各</w:t>
      </w:r>
      <w:r>
        <w:rPr>
          <w:rFonts w:ascii="Times New Roman" w:eastAsia="仿宋_GB2312" w:hAnsi="Times New Roman"/>
          <w:sz w:val="32"/>
          <w:szCs w:val="32"/>
        </w:rPr>
        <w:t>地</w:t>
      </w:r>
      <w:r>
        <w:rPr>
          <w:rFonts w:ascii="Times New Roman" w:eastAsia="仿宋_GB2312" w:hAnsi="Times New Roman"/>
          <w:sz w:val="32"/>
          <w:szCs w:val="32"/>
        </w:rPr>
        <w:t>药监部门借助当地传统媒体及新媒体平台，宣传好</w:t>
      </w:r>
      <w:r>
        <w:rPr>
          <w:rFonts w:ascii="Times New Roman" w:eastAsia="仿宋_GB2312" w:hAnsi="Times New Roman"/>
          <w:sz w:val="32"/>
          <w:szCs w:val="32"/>
        </w:rPr>
        <w:t>本地区</w:t>
      </w:r>
      <w:r>
        <w:rPr>
          <w:rFonts w:ascii="Times New Roman" w:eastAsia="仿宋_GB2312" w:hAnsi="Times New Roman"/>
          <w:sz w:val="32"/>
          <w:szCs w:val="32"/>
        </w:rPr>
        <w:t>“</w:t>
      </w:r>
      <w:r>
        <w:rPr>
          <w:rFonts w:ascii="Times New Roman" w:eastAsia="仿宋_GB2312" w:hAnsi="Times New Roman"/>
          <w:sz w:val="32"/>
          <w:szCs w:val="32"/>
        </w:rPr>
        <w:t>最美药师</w:t>
      </w:r>
      <w:r>
        <w:rPr>
          <w:rFonts w:ascii="Times New Roman" w:eastAsia="仿宋_GB2312" w:hAnsi="Times New Roman"/>
          <w:sz w:val="32"/>
          <w:szCs w:val="32"/>
        </w:rPr>
        <w:t>”</w:t>
      </w:r>
      <w:r>
        <w:rPr>
          <w:rFonts w:ascii="Times New Roman" w:eastAsia="仿宋_GB2312" w:hAnsi="Times New Roman"/>
          <w:sz w:val="32"/>
          <w:szCs w:val="32"/>
        </w:rPr>
        <w:t>故事</w:t>
      </w:r>
      <w:r>
        <w:rPr>
          <w:rFonts w:ascii="Times New Roman" w:eastAsia="仿宋_GB2312" w:hAnsi="Times New Roman"/>
          <w:sz w:val="32"/>
          <w:szCs w:val="32"/>
        </w:rPr>
        <w:t>。</w:t>
      </w:r>
      <w:r>
        <w:rPr>
          <w:rFonts w:ascii="Times New Roman" w:eastAsia="仿宋_GB2312" w:hAnsi="Times New Roman"/>
          <w:sz w:val="32"/>
          <w:szCs w:val="32"/>
        </w:rPr>
        <w:t>中国健康传媒集团、执业药师中心根据媒体传播特点和执业药师工作职责，制定各地区推荐</w:t>
      </w:r>
      <w:r>
        <w:rPr>
          <w:rFonts w:ascii="Times New Roman" w:eastAsia="仿宋_GB2312" w:hAnsi="Times New Roman"/>
          <w:sz w:val="32"/>
          <w:szCs w:val="32"/>
        </w:rPr>
        <w:t>“</w:t>
      </w:r>
      <w:r>
        <w:rPr>
          <w:rFonts w:ascii="Times New Roman" w:eastAsia="仿宋_GB2312" w:hAnsi="Times New Roman"/>
          <w:sz w:val="32"/>
          <w:szCs w:val="32"/>
        </w:rPr>
        <w:t>最美药师</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具体要求并审核，展示执业药师优秀事迹，树立执业药师良好形象，向中央主流媒体推荐，扩大活动传播力、影响力。根据活动实际需要，活动周期为一年。</w:t>
      </w:r>
      <w:r>
        <w:rPr>
          <w:rFonts w:ascii="Times New Roman" w:eastAsia="仿宋_GB2312" w:hAnsi="Times New Roman"/>
          <w:color w:val="000000"/>
          <w:sz w:val="32"/>
          <w:szCs w:val="32"/>
        </w:rPr>
        <w:t>（</w:t>
      </w:r>
      <w:r>
        <w:rPr>
          <w:rFonts w:ascii="Times New Roman" w:eastAsia="楷体_GB2312" w:hAnsi="Times New Roman"/>
          <w:color w:val="000000"/>
          <w:sz w:val="32"/>
          <w:szCs w:val="32"/>
        </w:rPr>
        <w:t>国家药监局指导，中国健康传媒集团、执业药师中心主办</w:t>
      </w:r>
      <w:r>
        <w:rPr>
          <w:rFonts w:ascii="Times New Roman" w:eastAsia="仿宋_GB2312" w:hAnsi="Times New Roman"/>
          <w:color w:val="000000"/>
          <w:sz w:val="32"/>
          <w:szCs w:val="32"/>
        </w:rPr>
        <w:t>）</w:t>
      </w: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八、“药知道”系列微视频</w:t>
      </w:r>
    </w:p>
    <w:p w:rsidR="00000000" w:rsidRDefault="007848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在</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期间通过</w:t>
      </w:r>
      <w:r>
        <w:rPr>
          <w:rFonts w:ascii="Times New Roman" w:eastAsia="仿宋_GB2312" w:hAnsi="Times New Roman"/>
          <w:sz w:val="32"/>
          <w:szCs w:val="32"/>
        </w:rPr>
        <w:t>中国健康传媒</w:t>
      </w:r>
      <w:r>
        <w:rPr>
          <w:rFonts w:ascii="Times New Roman" w:eastAsia="仿宋_GB2312" w:hAnsi="Times New Roman"/>
          <w:sz w:val="32"/>
          <w:szCs w:val="32"/>
        </w:rPr>
        <w:t>集团</w:t>
      </w:r>
      <w:r>
        <w:rPr>
          <w:rFonts w:ascii="Times New Roman" w:eastAsia="仿宋_GB2312" w:hAnsi="Times New Roman"/>
          <w:sz w:val="32"/>
          <w:szCs w:val="32"/>
        </w:rPr>
        <w:t xml:space="preserve"> “</w:t>
      </w:r>
      <w:r>
        <w:rPr>
          <w:rFonts w:ascii="Times New Roman" w:eastAsia="仿宋_GB2312" w:hAnsi="Times New Roman"/>
          <w:sz w:val="32"/>
          <w:szCs w:val="32"/>
        </w:rPr>
        <w:t>药知道</w:t>
      </w:r>
      <w:r>
        <w:rPr>
          <w:rFonts w:ascii="Times New Roman" w:eastAsia="仿宋_GB2312" w:hAnsi="Times New Roman"/>
          <w:sz w:val="32"/>
          <w:szCs w:val="32"/>
        </w:rPr>
        <w:t>”</w:t>
      </w:r>
      <w:r>
        <w:rPr>
          <w:rFonts w:ascii="Times New Roman" w:eastAsia="仿宋_GB2312" w:hAnsi="Times New Roman"/>
          <w:sz w:val="32"/>
          <w:szCs w:val="32"/>
        </w:rPr>
        <w:t>视频栏目，制作正确认识药物、药品剂型选择、如何合理用药等安全用药知识微视频，并通过微信公众号、抖音、快手等渠道向公众传播，面向家庭和个人普及合理用药等维护健康的知识与技能，更好地推动合理用药目标实现。</w:t>
      </w:r>
      <w:r>
        <w:rPr>
          <w:rFonts w:ascii="Times New Roman" w:eastAsia="仿宋_GB2312" w:hAnsi="Times New Roman"/>
          <w:color w:val="000000"/>
          <w:sz w:val="32"/>
          <w:szCs w:val="32"/>
        </w:rPr>
        <w:t>（</w:t>
      </w:r>
      <w:r>
        <w:rPr>
          <w:rFonts w:ascii="Times New Roman" w:eastAsia="楷体_GB2312" w:hAnsi="Times New Roman"/>
          <w:color w:val="000000"/>
          <w:sz w:val="32"/>
          <w:szCs w:val="32"/>
        </w:rPr>
        <w:t>国家药监局指导，中国健康传媒集团主办</w:t>
      </w:r>
      <w:r>
        <w:rPr>
          <w:rFonts w:ascii="Times New Roman" w:eastAsia="仿宋_GB2312" w:hAnsi="Times New Roman"/>
          <w:color w:val="000000"/>
          <w:sz w:val="32"/>
          <w:szCs w:val="32"/>
        </w:rPr>
        <w:t>）</w:t>
      </w: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九</w:t>
      </w:r>
      <w:r>
        <w:rPr>
          <w:rFonts w:ascii="黑体" w:eastAsia="黑体" w:hAnsi="黑体" w:cs="黑体" w:hint="eastAsia"/>
          <w:color w:val="000000"/>
          <w:sz w:val="32"/>
          <w:szCs w:val="32"/>
        </w:rPr>
        <w:t>、安全合理用药大家谈</w:t>
      </w:r>
      <w:r>
        <w:rPr>
          <w:rFonts w:ascii="黑体" w:eastAsia="黑体" w:hAnsi="黑体" w:cs="黑体" w:hint="eastAsia"/>
          <w:color w:val="000000"/>
          <w:sz w:val="32"/>
          <w:szCs w:val="32"/>
        </w:rPr>
        <w:t xml:space="preserve"> </w:t>
      </w:r>
    </w:p>
    <w:p w:rsidR="00000000" w:rsidRDefault="007848AC">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为促进公众了解常见疾病基本常识及相关安全合理用药知识，在日常生活中做到安全用药、合理用药</w:t>
      </w:r>
      <w:r>
        <w:rPr>
          <w:rFonts w:ascii="Times New Roman" w:eastAsia="仿宋_GB2312" w:hAnsi="Times New Roman"/>
          <w:sz w:val="32"/>
          <w:szCs w:val="32"/>
        </w:rPr>
        <w:t xml:space="preserve">, </w:t>
      </w:r>
      <w:r>
        <w:rPr>
          <w:rFonts w:ascii="Times New Roman" w:eastAsia="仿宋_GB2312" w:hAnsi="Times New Roman"/>
          <w:sz w:val="32"/>
          <w:szCs w:val="32"/>
        </w:rPr>
        <w:t>将于</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期间邀请药品监管部门、执业药师、临床专家、业内学者，围绕常见病安全合理用药知识，以谈话节目、</w:t>
      </w:r>
      <w:r>
        <w:rPr>
          <w:rFonts w:ascii="Times New Roman" w:eastAsia="仿宋_GB2312" w:hAnsi="Times New Roman" w:hint="eastAsia"/>
          <w:sz w:val="32"/>
          <w:szCs w:val="32"/>
        </w:rPr>
        <w:t>论坛等</w:t>
      </w:r>
      <w:r>
        <w:rPr>
          <w:rFonts w:ascii="Times New Roman" w:eastAsia="仿宋_GB2312" w:hAnsi="Times New Roman"/>
          <w:sz w:val="32"/>
          <w:szCs w:val="32"/>
        </w:rPr>
        <w:t>形式开展科普宣传。同时依托中国健康传媒集团传播资源优势，在各媒体平台直播及后续传播。</w:t>
      </w:r>
      <w:r>
        <w:rPr>
          <w:rFonts w:ascii="Times New Roman" w:eastAsia="仿宋_GB2312" w:hAnsi="Times New Roman"/>
          <w:color w:val="000000"/>
          <w:sz w:val="32"/>
          <w:szCs w:val="32"/>
        </w:rPr>
        <w:t>（</w:t>
      </w:r>
      <w:r>
        <w:rPr>
          <w:rFonts w:ascii="Times New Roman" w:eastAsia="楷体_GB2312" w:hAnsi="Times New Roman"/>
          <w:color w:val="000000"/>
          <w:sz w:val="32"/>
          <w:szCs w:val="32"/>
        </w:rPr>
        <w:t>国家药监局指导，中国健康传媒集团主办</w:t>
      </w:r>
      <w:r>
        <w:rPr>
          <w:rFonts w:ascii="Times New Roman" w:eastAsia="仿宋_GB2312" w:hAnsi="Times New Roman"/>
          <w:color w:val="000000"/>
          <w:sz w:val="32"/>
          <w:szCs w:val="32"/>
        </w:rPr>
        <w:t>）</w:t>
      </w: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十、健康中国创新药品安全科普行动</w:t>
      </w:r>
    </w:p>
    <w:p w:rsidR="00000000" w:rsidRDefault="007848AC">
      <w:pPr>
        <w:spacing w:line="520" w:lineRule="exact"/>
        <w:ind w:firstLineChars="200" w:firstLine="640"/>
        <w:rPr>
          <w:rFonts w:ascii="Times New Roman" w:eastAsia="楷体_GB2312" w:hAnsi="Times New Roman"/>
          <w:color w:val="000000"/>
          <w:spacing w:val="-6"/>
          <w:sz w:val="32"/>
          <w:szCs w:val="32"/>
        </w:rPr>
      </w:pPr>
      <w:r>
        <w:rPr>
          <w:rFonts w:ascii="Times New Roman" w:eastAsia="仿宋_GB2312" w:hAnsi="Times New Roman"/>
          <w:sz w:val="32"/>
          <w:szCs w:val="30"/>
        </w:rPr>
        <w:t>为落实中国药品监管科学行动计划，开展</w:t>
      </w:r>
      <w:r>
        <w:rPr>
          <w:rFonts w:ascii="Times New Roman" w:eastAsia="仿宋_GB2312" w:hAnsi="Times New Roman"/>
          <w:sz w:val="32"/>
          <w:szCs w:val="30"/>
        </w:rPr>
        <w:t>“</w:t>
      </w:r>
      <w:r>
        <w:rPr>
          <w:rFonts w:ascii="Times New Roman" w:eastAsia="仿宋_GB2312" w:hAnsi="Times New Roman"/>
          <w:sz w:val="32"/>
          <w:szCs w:val="30"/>
        </w:rPr>
        <w:t>健康中国创新药品安全科普行动</w:t>
      </w:r>
      <w:r>
        <w:rPr>
          <w:rFonts w:ascii="Times New Roman" w:eastAsia="仿宋_GB2312" w:hAnsi="Times New Roman"/>
          <w:sz w:val="32"/>
          <w:szCs w:val="30"/>
        </w:rPr>
        <w:t xml:space="preserve">” </w:t>
      </w:r>
      <w:r>
        <w:rPr>
          <w:rFonts w:ascii="Times New Roman" w:eastAsia="仿宋_GB2312" w:hAnsi="Times New Roman"/>
          <w:sz w:val="32"/>
          <w:szCs w:val="30"/>
        </w:rPr>
        <w:t>，拟邀请监管部门、临床专家、业内学者、创</w:t>
      </w:r>
      <w:r>
        <w:rPr>
          <w:rFonts w:ascii="Times New Roman" w:eastAsia="仿宋_GB2312" w:hAnsi="Times New Roman"/>
          <w:sz w:val="32"/>
          <w:szCs w:val="30"/>
        </w:rPr>
        <w:lastRenderedPageBreak/>
        <w:t>新药物企业代表</w:t>
      </w:r>
      <w:r>
        <w:rPr>
          <w:rFonts w:ascii="Times New Roman" w:eastAsia="仿宋_GB2312" w:hAnsi="Times New Roman"/>
          <w:sz w:val="32"/>
          <w:szCs w:val="30"/>
        </w:rPr>
        <w:t>等以研讨会、视频访谈等形式系统讲述创新药物研发、审批、生产、以及如何合理使用等，更好地推动公众对创新药品的认知。</w:t>
      </w:r>
      <w:r>
        <w:rPr>
          <w:rFonts w:ascii="Times New Roman" w:eastAsia="楷体_GB2312" w:hAnsi="Times New Roman"/>
          <w:color w:val="000000"/>
          <w:spacing w:val="-6"/>
          <w:sz w:val="32"/>
          <w:szCs w:val="32"/>
        </w:rPr>
        <w:t>（国家药监局指导，中国健康传媒集团主办）</w:t>
      </w: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十一</w:t>
      </w:r>
      <w:r>
        <w:rPr>
          <w:rFonts w:ascii="黑体" w:eastAsia="黑体" w:hAnsi="黑体" w:cs="黑体" w:hint="eastAsia"/>
          <w:color w:val="000000"/>
          <w:sz w:val="32"/>
          <w:szCs w:val="32"/>
        </w:rPr>
        <w:t>、</w:t>
      </w:r>
      <w:r>
        <w:rPr>
          <w:rFonts w:ascii="Times New Roman" w:eastAsia="黑体" w:hAnsi="Times New Roman"/>
          <w:color w:val="000000"/>
          <w:sz w:val="32"/>
          <w:szCs w:val="32"/>
        </w:rPr>
        <w:t>2021</w:t>
      </w:r>
      <w:r>
        <w:rPr>
          <w:rFonts w:ascii="黑体" w:eastAsia="黑体" w:hAnsi="黑体" w:cs="黑体" w:hint="eastAsia"/>
          <w:color w:val="000000"/>
          <w:sz w:val="32"/>
          <w:szCs w:val="32"/>
        </w:rPr>
        <w:t>慢病安全用药科普行动</w:t>
      </w:r>
    </w:p>
    <w:p w:rsidR="00000000" w:rsidRDefault="007848AC">
      <w:pPr>
        <w:tabs>
          <w:tab w:val="left" w:pos="2410"/>
        </w:tabs>
        <w:spacing w:line="520" w:lineRule="exact"/>
        <w:ind w:firstLineChars="200" w:firstLine="640"/>
        <w:rPr>
          <w:rFonts w:ascii="Times New Roman" w:eastAsia="楷体_GB2312" w:hAnsi="Times New Roman"/>
          <w:color w:val="000000"/>
          <w:sz w:val="32"/>
          <w:szCs w:val="32"/>
        </w:rPr>
      </w:pPr>
      <w:r>
        <w:rPr>
          <w:rFonts w:ascii="Times New Roman" w:eastAsia="仿宋_GB2312" w:hAnsi="Times New Roman"/>
          <w:sz w:val="32"/>
          <w:szCs w:val="30"/>
        </w:rPr>
        <w:t>为提升基层医疗机构等慢病管理服务能力和公众安全用药意识和自我保护能力，拟于</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0"/>
        </w:rPr>
        <w:t>期间邀请各慢病专业领域临床专家和药学专家对慢病人群安全用药进行解读和科普，以</w:t>
      </w:r>
      <w:r>
        <w:rPr>
          <w:rFonts w:ascii="Times New Roman" w:eastAsia="仿宋_GB2312" w:hAnsi="Times New Roman"/>
          <w:sz w:val="32"/>
          <w:szCs w:val="30"/>
        </w:rPr>
        <w:t>“</w:t>
      </w:r>
      <w:r>
        <w:rPr>
          <w:rFonts w:ascii="Times New Roman" w:eastAsia="仿宋_GB2312" w:hAnsi="Times New Roman"/>
          <w:sz w:val="32"/>
          <w:szCs w:val="30"/>
        </w:rPr>
        <w:t>线上</w:t>
      </w:r>
      <w:r>
        <w:rPr>
          <w:rFonts w:ascii="Times New Roman" w:eastAsia="仿宋_GB2312" w:hAnsi="Times New Roman"/>
          <w:sz w:val="32"/>
          <w:szCs w:val="30"/>
        </w:rPr>
        <w:t>+</w:t>
      </w:r>
      <w:r>
        <w:rPr>
          <w:rFonts w:ascii="Times New Roman" w:eastAsia="仿宋_GB2312" w:hAnsi="Times New Roman"/>
          <w:sz w:val="32"/>
          <w:szCs w:val="30"/>
        </w:rPr>
        <w:t>线下</w:t>
      </w:r>
      <w:r>
        <w:rPr>
          <w:rFonts w:ascii="Times New Roman" w:eastAsia="仿宋_GB2312" w:hAnsi="Times New Roman"/>
          <w:sz w:val="32"/>
          <w:szCs w:val="30"/>
        </w:rPr>
        <w:t>”</w:t>
      </w:r>
      <w:r>
        <w:rPr>
          <w:rFonts w:ascii="Times New Roman" w:eastAsia="仿宋_GB2312" w:hAnsi="Times New Roman"/>
          <w:sz w:val="32"/>
          <w:szCs w:val="30"/>
        </w:rPr>
        <w:t>形式进行慢性病患者科学用药的知识普及，宣传安全用药的相关理念和使用知识。面向医务人群开展慢病安全用药培训，面向大众群体开展慢病安全用药科普宣教，形成</w:t>
      </w:r>
      <w:r>
        <w:rPr>
          <w:rFonts w:ascii="Times New Roman" w:eastAsia="仿宋_GB2312" w:hAnsi="Times New Roman"/>
          <w:sz w:val="32"/>
          <w:szCs w:val="30"/>
        </w:rPr>
        <w:t>有效的科普干预，在全社会倡导健康的生活理念和生活方式，进一步提高公众药品安全科学素养。</w:t>
      </w:r>
      <w:r>
        <w:rPr>
          <w:rFonts w:ascii="Times New Roman" w:eastAsia="楷体_GB2312" w:hAnsi="Times New Roman"/>
          <w:color w:val="000000"/>
          <w:sz w:val="32"/>
          <w:szCs w:val="32"/>
        </w:rPr>
        <w:t>（国家药监局指导，人民网</w:t>
      </w:r>
      <w:r>
        <w:rPr>
          <w:rFonts w:ascii="Times New Roman" w:eastAsia="楷体_GB2312" w:hAnsi="Times New Roman"/>
          <w:color w:val="000000"/>
          <w:sz w:val="32"/>
          <w:szCs w:val="32"/>
        </w:rPr>
        <w:t>·</w:t>
      </w:r>
      <w:r>
        <w:rPr>
          <w:rFonts w:ascii="Times New Roman" w:eastAsia="楷体_GB2312" w:hAnsi="Times New Roman"/>
          <w:color w:val="000000"/>
          <w:spacing w:val="-6"/>
          <w:sz w:val="32"/>
          <w:szCs w:val="32"/>
        </w:rPr>
        <w:t>人</w:t>
      </w:r>
      <w:r>
        <w:rPr>
          <w:rFonts w:ascii="Times New Roman" w:eastAsia="楷体_GB2312" w:hAnsi="Times New Roman"/>
          <w:color w:val="000000"/>
          <w:sz w:val="32"/>
          <w:szCs w:val="32"/>
        </w:rPr>
        <w:t>民健康主办）</w:t>
      </w:r>
    </w:p>
    <w:p w:rsidR="00000000" w:rsidRDefault="007848AC">
      <w:pPr>
        <w:tabs>
          <w:tab w:val="left" w:pos="2410"/>
        </w:tabs>
        <w:spacing w:line="52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十二、各省级局结合实际开展安全用药月系列活动</w:t>
      </w:r>
    </w:p>
    <w:p w:rsidR="00000000" w:rsidRDefault="007848AC">
      <w:pPr>
        <w:spacing w:line="520" w:lineRule="exact"/>
        <w:ind w:firstLineChars="200" w:firstLine="640"/>
        <w:rPr>
          <w:rFonts w:ascii="Times New Roman" w:eastAsia="楷体_GB2312" w:hAnsi="Times New Roman"/>
          <w:color w:val="000000"/>
          <w:sz w:val="32"/>
          <w:szCs w:val="32"/>
        </w:rPr>
      </w:pPr>
      <w:r>
        <w:rPr>
          <w:rFonts w:ascii="Times New Roman" w:eastAsia="仿宋_GB2312" w:hAnsi="Times New Roman"/>
          <w:sz w:val="32"/>
          <w:szCs w:val="32"/>
        </w:rPr>
        <w:t>各省级局和药学会在</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期间结合本地实际，通过多种形式组织开展安全用药科普宣传活动。活动管理办公室统一设计</w:t>
      </w:r>
      <w:r>
        <w:rPr>
          <w:rFonts w:ascii="Times New Roman" w:eastAsia="仿宋_GB2312" w:hAnsi="Times New Roman"/>
          <w:sz w:val="32"/>
          <w:szCs w:val="32"/>
        </w:rPr>
        <w:t>2021</w:t>
      </w:r>
      <w:r>
        <w:rPr>
          <w:rFonts w:ascii="Times New Roman" w:eastAsia="仿宋_GB2312" w:hAnsi="Times New Roman"/>
          <w:sz w:val="32"/>
          <w:szCs w:val="32"/>
        </w:rPr>
        <w:t>年</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的活动形象、海报、科普资源，供各地统一形象开展活动使用。收集各地方活动的总结材料，进行活动评估。</w:t>
      </w:r>
      <w:r>
        <w:rPr>
          <w:rFonts w:ascii="Times New Roman" w:eastAsia="楷体_GB2312" w:hAnsi="Times New Roman"/>
          <w:color w:val="000000"/>
          <w:sz w:val="32"/>
          <w:szCs w:val="32"/>
        </w:rPr>
        <w:t>（国家药监局指导，中国药学会主办）</w:t>
      </w:r>
    </w:p>
    <w:p w:rsidR="00000000" w:rsidRDefault="007848AC">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此外，中国经济网计划举办论坛，</w:t>
      </w:r>
      <w:r>
        <w:rPr>
          <w:rFonts w:ascii="Times New Roman" w:eastAsia="仿宋_GB2312" w:hAnsi="Times New Roman"/>
          <w:sz w:val="32"/>
          <w:szCs w:val="32"/>
        </w:rPr>
        <w:t>围绕医药经济创新发展和药品质量安全服务</w:t>
      </w:r>
      <w:r>
        <w:rPr>
          <w:rFonts w:ascii="Times New Roman" w:eastAsia="仿宋_GB2312" w:hAnsi="Times New Roman"/>
          <w:sz w:val="32"/>
          <w:szCs w:val="32"/>
        </w:rPr>
        <w:t>等</w:t>
      </w:r>
      <w:r>
        <w:rPr>
          <w:rFonts w:ascii="Times New Roman" w:eastAsia="仿宋_GB2312" w:hAnsi="Times New Roman"/>
          <w:sz w:val="32"/>
          <w:szCs w:val="32"/>
        </w:rPr>
        <w:t>“</w:t>
      </w:r>
      <w:r>
        <w:rPr>
          <w:rFonts w:ascii="Times New Roman" w:eastAsia="仿宋_GB2312" w:hAnsi="Times New Roman"/>
          <w:sz w:val="32"/>
          <w:szCs w:val="32"/>
        </w:rPr>
        <w:t>安全</w:t>
      </w:r>
      <w:r>
        <w:rPr>
          <w:rFonts w:ascii="Times New Roman" w:eastAsia="仿宋_GB2312" w:hAnsi="Times New Roman"/>
          <w:sz w:val="32"/>
          <w:szCs w:val="32"/>
        </w:rPr>
        <w:t>用药</w:t>
      </w:r>
      <w:r>
        <w:rPr>
          <w:rFonts w:ascii="Times New Roman" w:eastAsia="仿宋_GB2312" w:hAnsi="Times New Roman"/>
          <w:sz w:val="32"/>
          <w:szCs w:val="32"/>
        </w:rPr>
        <w:t>”</w:t>
      </w:r>
      <w:r>
        <w:rPr>
          <w:rFonts w:ascii="Times New Roman" w:eastAsia="仿宋_GB2312" w:hAnsi="Times New Roman"/>
          <w:sz w:val="32"/>
          <w:szCs w:val="32"/>
        </w:rPr>
        <w:t>内容进行交流，</w:t>
      </w:r>
      <w:r>
        <w:rPr>
          <w:rFonts w:ascii="Times New Roman" w:eastAsia="仿宋_GB2312" w:hAnsi="Times New Roman"/>
          <w:sz w:val="32"/>
          <w:szCs w:val="32"/>
        </w:rPr>
        <w:t>发布</w:t>
      </w:r>
      <w:r>
        <w:rPr>
          <w:rFonts w:ascii="Times New Roman" w:eastAsia="仿宋_GB2312" w:hAnsi="Times New Roman"/>
          <w:sz w:val="32"/>
          <w:szCs w:val="32"/>
        </w:rPr>
        <w:t>2021</w:t>
      </w:r>
      <w:r>
        <w:rPr>
          <w:rFonts w:ascii="Times New Roman" w:eastAsia="仿宋_GB2312" w:hAnsi="Times New Roman"/>
          <w:sz w:val="32"/>
          <w:szCs w:val="32"/>
        </w:rPr>
        <w:t>全国安全用药舆情数据</w:t>
      </w:r>
      <w:r>
        <w:rPr>
          <w:rFonts w:ascii="Times New Roman" w:eastAsia="仿宋_GB2312" w:hAnsi="Times New Roman"/>
          <w:sz w:val="32"/>
          <w:szCs w:val="32"/>
        </w:rPr>
        <w:t>，以社会共治助力</w:t>
      </w:r>
      <w:r>
        <w:rPr>
          <w:rFonts w:ascii="Times New Roman" w:eastAsia="仿宋_GB2312" w:hAnsi="Times New Roman"/>
          <w:sz w:val="32"/>
          <w:szCs w:val="32"/>
        </w:rPr>
        <w:t>“</w:t>
      </w:r>
      <w:r>
        <w:rPr>
          <w:rFonts w:ascii="Times New Roman" w:eastAsia="仿宋_GB2312" w:hAnsi="Times New Roman"/>
          <w:sz w:val="32"/>
          <w:szCs w:val="32"/>
        </w:rPr>
        <w:t>安全月</w:t>
      </w:r>
      <w:r>
        <w:rPr>
          <w:rFonts w:ascii="Times New Roman" w:eastAsia="仿宋_GB2312" w:hAnsi="Times New Roman"/>
          <w:sz w:val="32"/>
          <w:szCs w:val="32"/>
        </w:rPr>
        <w:t>”</w:t>
      </w:r>
      <w:r>
        <w:rPr>
          <w:rFonts w:ascii="Times New Roman" w:eastAsia="仿宋_GB2312" w:hAnsi="Times New Roman"/>
          <w:sz w:val="32"/>
          <w:szCs w:val="32"/>
        </w:rPr>
        <w:t>活动顺利开展。</w:t>
      </w:r>
    </w:p>
    <w:p w:rsidR="007848AC" w:rsidRDefault="007848AC">
      <w:pPr>
        <w:spacing w:line="520" w:lineRule="exact"/>
        <w:ind w:firstLineChars="200" w:firstLine="640"/>
        <w:rPr>
          <w:rFonts w:ascii="Times New Roman" w:eastAsia="仿宋_GB2312" w:hAnsi="Times New Roman"/>
          <w:sz w:val="32"/>
          <w:szCs w:val="32"/>
        </w:rPr>
      </w:pPr>
      <w:bookmarkStart w:id="0" w:name="_GoBack"/>
      <w:bookmarkEnd w:id="0"/>
    </w:p>
    <w:sectPr w:rsidR="007848AC">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AC" w:rsidRDefault="007848AC">
      <w:r>
        <w:separator/>
      </w:r>
    </w:p>
  </w:endnote>
  <w:endnote w:type="continuationSeparator" w:id="0">
    <w:p w:rsidR="007848AC" w:rsidRDefault="0078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92BFA">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270" t="2540" r="127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848AC">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92BFA">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" filled="f" stroked="f">
              <v:textbox style="mso-fit-shape-to-text:t" inset="0,0,0,0">
                <w:txbxContent>
                  <w:p w:rsidR="00000000" w:rsidRDefault="007848AC">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E92BFA">
                      <w:rPr>
                        <w:rFonts w:ascii="Times New Roman" w:hAnsi="Times New Roman"/>
                        <w:noProof/>
                        <w:sz w:val="28"/>
                        <w:szCs w:val="28"/>
                      </w:rPr>
                      <w:t>4</w:t>
                    </w:r>
                    <w:r>
                      <w:rPr>
                        <w:rFonts w:ascii="Times New Roman" w:hAnsi="Times New Roman"/>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AC" w:rsidRDefault="007848AC">
      <w:r>
        <w:separator/>
      </w:r>
    </w:p>
  </w:footnote>
  <w:footnote w:type="continuationSeparator" w:id="0">
    <w:p w:rsidR="007848AC" w:rsidRDefault="00784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99"/>
    <w:rsid w:val="00073D12"/>
    <w:rsid w:val="00081004"/>
    <w:rsid w:val="000B3921"/>
    <w:rsid w:val="000B6530"/>
    <w:rsid w:val="001060EF"/>
    <w:rsid w:val="00110A66"/>
    <w:rsid w:val="00170D20"/>
    <w:rsid w:val="00197CA8"/>
    <w:rsid w:val="001B05E9"/>
    <w:rsid w:val="001C3BD1"/>
    <w:rsid w:val="001E0078"/>
    <w:rsid w:val="001E75F8"/>
    <w:rsid w:val="00243EFE"/>
    <w:rsid w:val="002A1CB2"/>
    <w:rsid w:val="002D5688"/>
    <w:rsid w:val="003240FA"/>
    <w:rsid w:val="00343699"/>
    <w:rsid w:val="0035163C"/>
    <w:rsid w:val="00353548"/>
    <w:rsid w:val="00357ABC"/>
    <w:rsid w:val="0036581D"/>
    <w:rsid w:val="003B6647"/>
    <w:rsid w:val="00431560"/>
    <w:rsid w:val="00474E42"/>
    <w:rsid w:val="00485CF7"/>
    <w:rsid w:val="004A45C9"/>
    <w:rsid w:val="004B0EE9"/>
    <w:rsid w:val="004C0555"/>
    <w:rsid w:val="004D2F75"/>
    <w:rsid w:val="00505D25"/>
    <w:rsid w:val="00506969"/>
    <w:rsid w:val="005078BB"/>
    <w:rsid w:val="005459A0"/>
    <w:rsid w:val="00573937"/>
    <w:rsid w:val="005835AA"/>
    <w:rsid w:val="005960D4"/>
    <w:rsid w:val="005A2EA7"/>
    <w:rsid w:val="005B0FDD"/>
    <w:rsid w:val="005C15AB"/>
    <w:rsid w:val="005E2999"/>
    <w:rsid w:val="005F7323"/>
    <w:rsid w:val="0063651A"/>
    <w:rsid w:val="00662798"/>
    <w:rsid w:val="006A05DB"/>
    <w:rsid w:val="006D18BB"/>
    <w:rsid w:val="006F68AF"/>
    <w:rsid w:val="0070776D"/>
    <w:rsid w:val="00752F82"/>
    <w:rsid w:val="00761DF3"/>
    <w:rsid w:val="007848AC"/>
    <w:rsid w:val="0081253D"/>
    <w:rsid w:val="00832963"/>
    <w:rsid w:val="00893E10"/>
    <w:rsid w:val="008A2DB7"/>
    <w:rsid w:val="008C7531"/>
    <w:rsid w:val="008E3456"/>
    <w:rsid w:val="009105EB"/>
    <w:rsid w:val="00930250"/>
    <w:rsid w:val="009666D8"/>
    <w:rsid w:val="009A4C5E"/>
    <w:rsid w:val="009B7D4F"/>
    <w:rsid w:val="009D1A11"/>
    <w:rsid w:val="009D2B8C"/>
    <w:rsid w:val="009D2ECA"/>
    <w:rsid w:val="009D762A"/>
    <w:rsid w:val="009E6C83"/>
    <w:rsid w:val="009F4144"/>
    <w:rsid w:val="00A278B9"/>
    <w:rsid w:val="00A31161"/>
    <w:rsid w:val="00A45B50"/>
    <w:rsid w:val="00AA102B"/>
    <w:rsid w:val="00AD5B6C"/>
    <w:rsid w:val="00B05547"/>
    <w:rsid w:val="00B077D3"/>
    <w:rsid w:val="00B1264B"/>
    <w:rsid w:val="00B2122C"/>
    <w:rsid w:val="00B44246"/>
    <w:rsid w:val="00B82076"/>
    <w:rsid w:val="00B92DF0"/>
    <w:rsid w:val="00BB2BD2"/>
    <w:rsid w:val="00BD1E83"/>
    <w:rsid w:val="00BE19DB"/>
    <w:rsid w:val="00C217B9"/>
    <w:rsid w:val="00C5595E"/>
    <w:rsid w:val="00C55A27"/>
    <w:rsid w:val="00D50580"/>
    <w:rsid w:val="00D75123"/>
    <w:rsid w:val="00DB46C2"/>
    <w:rsid w:val="00DD5D65"/>
    <w:rsid w:val="00E05542"/>
    <w:rsid w:val="00E92BFA"/>
    <w:rsid w:val="00EA49F3"/>
    <w:rsid w:val="00EC2DE7"/>
    <w:rsid w:val="00EE43C5"/>
    <w:rsid w:val="00F04CC6"/>
    <w:rsid w:val="00F0679F"/>
    <w:rsid w:val="00F569BB"/>
    <w:rsid w:val="00F636A5"/>
    <w:rsid w:val="00F82DAA"/>
    <w:rsid w:val="00FA1CDF"/>
    <w:rsid w:val="00FA36C0"/>
    <w:rsid w:val="00FC5DB5"/>
    <w:rsid w:val="00FD7847"/>
    <w:rsid w:val="75BE068E"/>
    <w:rsid w:val="FEB92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3305E0E-76A1-407D-8C40-3887A39F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zg0dij</dc:creator>
  <cp:keywords/>
  <cp:lastModifiedBy>pc</cp:lastModifiedBy>
  <cp:revision>2</cp:revision>
  <dcterms:created xsi:type="dcterms:W3CDTF">2021-09-30T07:59:00Z</dcterms:created>
  <dcterms:modified xsi:type="dcterms:W3CDTF">2021-09-30T07:59:00Z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