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spacing w:before="0" w:beforeAutospacing="0" w:after="0" w:afterAutospacing="0" w:line="580" w:lineRule="exact"/>
        <w:jc w:val="both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autoSpaceDE w:val="0"/>
        <w:spacing w:before="312" w:beforeLines="100" w:line="580" w:lineRule="exact"/>
        <w:jc w:val="center"/>
        <w:outlineLvl w:val="0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湖南省社会组织重大事项报告表</w:t>
      </w:r>
    </w:p>
    <w:p>
      <w:pPr>
        <w:autoSpaceDE w:val="0"/>
        <w:spacing w:line="58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填报时间：    年   月   日</w:t>
      </w:r>
    </w:p>
    <w:tbl>
      <w:tblPr>
        <w:tblStyle w:val="5"/>
        <w:tblW w:w="907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45"/>
        <w:gridCol w:w="2308"/>
        <w:gridCol w:w="82"/>
        <w:gridCol w:w="84"/>
        <w:gridCol w:w="1219"/>
        <w:gridCol w:w="1236"/>
        <w:gridCol w:w="1996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社会组织名称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统一社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会信用代码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事项名称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事项内容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参加单位（人数）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ind w:right="112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36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ind w:right="112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活动负责人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业务主管单位</w:t>
            </w:r>
          </w:p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党建工作机构意见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9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登记管理机关</w:t>
            </w:r>
          </w:p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B96C38A-0805-491A-9EB4-7B3188E3AD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50B2F61-45C2-4755-8E13-F13B509656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0D6035-6363-4446-A272-789CC6BB5B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6F1E"/>
    <w:rsid w:val="73D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/>
      <w:ind w:firstLine="200" w:firstLineChars="200"/>
      <w:jc w:val="center"/>
    </w:pPr>
    <w:rPr>
      <w:rFonts w:eastAsia="仿宋_GB2312"/>
      <w:b/>
      <w:bCs/>
      <w:sz w:val="44"/>
      <w:szCs w:val="44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2022-02-15T01:45:00Z</dcterms:created>
  <dc:creator>欧阳冠洁</dc:creator>
  <cp:lastModifiedBy>欧阳冠洁</cp:lastModifiedBy>
  <dcterms:modified xsi:type="dcterms:W3CDTF">2022-02-15T01:46:03Z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344FE5D9574442C097CD2C3F6B5EA5C6</vt:lpwstr>
  </property>
</Properties>
</file>